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E3" w:rsidRPr="0090563F" w:rsidRDefault="00A05EE3" w:rsidP="00A05EE3">
      <w:pPr>
        <w:spacing w:line="584" w:lineRule="exact"/>
        <w:ind w:firstLineChars="200" w:firstLine="880"/>
        <w:jc w:val="center"/>
        <w:rPr>
          <w:rFonts w:ascii="Times New Roman" w:eastAsia="仿宋_GB2312" w:hAnsi="Times New Roman" w:cs="Times New Roman"/>
          <w:sz w:val="44"/>
          <w:szCs w:val="44"/>
        </w:rPr>
      </w:pPr>
    </w:p>
    <w:p w:rsidR="00A05EE3" w:rsidRPr="0090563F" w:rsidRDefault="00A05EE3" w:rsidP="00A05EE3">
      <w:pPr>
        <w:spacing w:line="584" w:lineRule="exact"/>
        <w:ind w:firstLineChars="200" w:firstLine="880"/>
        <w:jc w:val="center"/>
        <w:rPr>
          <w:rFonts w:ascii="Times New Roman" w:eastAsia="方正小标宋简体" w:hAnsi="Times New Roman" w:cs="Times New Roman"/>
          <w:sz w:val="44"/>
          <w:szCs w:val="44"/>
        </w:rPr>
      </w:pPr>
      <w:r w:rsidRPr="0090563F">
        <w:rPr>
          <w:rFonts w:ascii="Times New Roman" w:eastAsia="方正小标宋简体" w:hAnsi="Times New Roman" w:cs="Times New Roman"/>
          <w:sz w:val="44"/>
          <w:szCs w:val="44"/>
        </w:rPr>
        <w:t>廊坊市</w:t>
      </w:r>
      <w:r>
        <w:rPr>
          <w:rFonts w:ascii="Times New Roman" w:eastAsia="方正小标宋简体" w:hAnsi="Times New Roman" w:cs="Times New Roman" w:hint="eastAsia"/>
          <w:sz w:val="44"/>
          <w:szCs w:val="44"/>
        </w:rPr>
        <w:t>大厂回族自治县林业园艺局</w:t>
      </w:r>
      <w:r w:rsidRPr="0090563F">
        <w:rPr>
          <w:rFonts w:ascii="Times New Roman" w:eastAsia="方正小标宋简体" w:hAnsi="Times New Roman" w:cs="Times New Roman"/>
          <w:sz w:val="44"/>
          <w:szCs w:val="44"/>
        </w:rPr>
        <w:t>201</w:t>
      </w:r>
      <w:r>
        <w:rPr>
          <w:rFonts w:ascii="Times New Roman" w:eastAsia="方正小标宋简体" w:hAnsi="Times New Roman" w:cs="Times New Roman" w:hint="eastAsia"/>
          <w:sz w:val="44"/>
          <w:szCs w:val="44"/>
        </w:rPr>
        <w:t>9</w:t>
      </w:r>
      <w:r w:rsidRPr="0090563F">
        <w:rPr>
          <w:rFonts w:ascii="Times New Roman" w:eastAsia="方正小标宋简体" w:hAnsi="Times New Roman" w:cs="Times New Roman"/>
          <w:sz w:val="44"/>
          <w:szCs w:val="44"/>
        </w:rPr>
        <w:t>年部门预算信息公开</w:t>
      </w:r>
    </w:p>
    <w:p w:rsidR="00A05EE3" w:rsidRPr="0090563F" w:rsidRDefault="00A05EE3" w:rsidP="00A05EE3">
      <w:pPr>
        <w:spacing w:line="584" w:lineRule="exact"/>
        <w:ind w:firstLineChars="200" w:firstLine="880"/>
        <w:jc w:val="center"/>
        <w:rPr>
          <w:rFonts w:ascii="Times New Roman" w:eastAsia="仿宋_GB2312" w:hAnsi="Times New Roman" w:cs="Times New Roman"/>
          <w:sz w:val="44"/>
          <w:szCs w:val="44"/>
        </w:rPr>
      </w:pPr>
    </w:p>
    <w:p w:rsidR="00A05EE3" w:rsidRPr="0090563F" w:rsidRDefault="00A05EE3" w:rsidP="00A05EE3">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按照《预算法》、《地方预决算公开操作规程》和《河北省省级预算公开办法》规定，现将廊坊市</w:t>
      </w:r>
      <w:r>
        <w:rPr>
          <w:rFonts w:ascii="Times New Roman" w:eastAsia="仿宋_GB2312" w:hAnsi="Times New Roman" w:cs="Times New Roman" w:hint="eastAsia"/>
          <w:sz w:val="32"/>
          <w:szCs w:val="32"/>
        </w:rPr>
        <w:t>大厂回族自治县林业园艺局</w:t>
      </w:r>
      <w:r w:rsidRPr="0090563F">
        <w:rPr>
          <w:rFonts w:ascii="Times New Roman" w:eastAsia="仿宋_GB2312" w:hAnsi="Times New Roman" w:cs="Times New Roman"/>
          <w:sz w:val="32"/>
          <w:szCs w:val="32"/>
        </w:rPr>
        <w:t>2019</w:t>
      </w:r>
      <w:r w:rsidRPr="0090563F">
        <w:rPr>
          <w:rFonts w:ascii="Times New Roman" w:eastAsia="仿宋_GB2312" w:hAnsi="Times New Roman" w:cs="Times New Roman"/>
          <w:sz w:val="32"/>
          <w:szCs w:val="32"/>
        </w:rPr>
        <w:t>年部门预算公开如下：</w:t>
      </w:r>
    </w:p>
    <w:p w:rsidR="00A05EE3" w:rsidRPr="0090563F" w:rsidRDefault="00A05EE3" w:rsidP="00A05EE3">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A05EE3" w:rsidRPr="0090563F" w:rsidRDefault="00A05EE3" w:rsidP="00A05EE3">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p>
    <w:p w:rsidR="0038632F" w:rsidRDefault="0038632F" w:rsidP="0038632F">
      <w:pPr>
        <w:widowControl/>
        <w:spacing w:line="600" w:lineRule="exact"/>
        <w:ind w:firstLineChars="200" w:firstLine="640"/>
        <w:jc w:val="left"/>
        <w:rPr>
          <w:rFonts w:ascii="仿宋" w:eastAsia="仿宋" w:hAnsi="仿宋" w:cs="Times New Roman"/>
          <w:color w:val="00000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、贯彻执行国家、省、市有关林业和城市园林绿化的法律、法规及规章制度。</w:t>
      </w:r>
    </w:p>
    <w:p w:rsidR="0038632F" w:rsidRDefault="0038632F" w:rsidP="0038632F">
      <w:pPr>
        <w:autoSpaceDE w:val="0"/>
        <w:autoSpaceDN w:val="0"/>
        <w:adjustRightInd w:val="0"/>
        <w:ind w:firstLineChars="200" w:firstLine="640"/>
        <w:jc w:val="left"/>
        <w:rPr>
          <w:rFonts w:ascii="仿宋" w:eastAsia="仿宋" w:hAnsi="仿宋" w:cs="仿宋"/>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根据本县总体规划，制定城镇园林绿化建设目标，参与编制城市绿化绿（林）地系统详细规划和林业专业规划，制定中长期发展规划和年度建设规划，并负责组织实施；负责编制全县林地、园林绿地、公园、广场、道路绿化、森林公园、防护绿地等工程建设项目和基建项目的年度计划并组织实施；负责城市园林管理。</w:t>
      </w:r>
      <w:r>
        <w:rPr>
          <w:rFonts w:ascii="仿宋" w:eastAsia="仿宋" w:hAnsi="仿宋" w:cs="Times New Roman"/>
          <w:color w:val="000000"/>
          <w:kern w:val="0"/>
          <w:sz w:val="32"/>
          <w:szCs w:val="32"/>
        </w:rPr>
        <w:br/>
        <w:t xml:space="preserve">   </w:t>
      </w: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、制定林业产业发展规划；管理、监督林业和园林绿化建设资金及其他有偿资金。</w:t>
      </w:r>
      <w:r>
        <w:rPr>
          <w:rFonts w:ascii="仿宋" w:eastAsia="仿宋" w:hAnsi="仿宋" w:cs="Times New Roman"/>
          <w:color w:val="000000"/>
          <w:kern w:val="0"/>
          <w:sz w:val="32"/>
          <w:szCs w:val="32"/>
        </w:rPr>
        <w:br/>
      </w:r>
      <w:r>
        <w:rPr>
          <w:rFonts w:ascii="仿宋" w:eastAsia="仿宋" w:hAnsi="仿宋" w:cs="仿宋"/>
          <w:color w:val="000000"/>
          <w:kern w:val="0"/>
          <w:sz w:val="32"/>
          <w:szCs w:val="32"/>
        </w:rPr>
        <w:t>4</w:t>
      </w:r>
      <w:r>
        <w:rPr>
          <w:rFonts w:ascii="仿宋" w:eastAsia="仿宋" w:hAnsi="仿宋" w:cs="仿宋" w:hint="eastAsia"/>
          <w:color w:val="000000"/>
          <w:kern w:val="0"/>
          <w:sz w:val="32"/>
          <w:szCs w:val="32"/>
        </w:rPr>
        <w:t>、组织开展植树造林、全民义务植树；组织指导以植树种草等绿化活动；指导全县苗圃、森林公园、乡镇林业站、各类商品林（包括用材林、经济林）和园林公司的建设和管理；指导、监督森林采伐迹地更新。</w:t>
      </w:r>
      <w:r>
        <w:rPr>
          <w:rFonts w:ascii="仿宋" w:eastAsia="仿宋" w:hAnsi="仿宋" w:cs="Times New Roman"/>
          <w:color w:val="000000"/>
          <w:kern w:val="0"/>
          <w:sz w:val="32"/>
          <w:szCs w:val="32"/>
        </w:rPr>
        <w:br/>
      </w:r>
      <w:r>
        <w:rPr>
          <w:rFonts w:ascii="仿宋" w:eastAsia="仿宋" w:hAnsi="仿宋" w:cs="仿宋"/>
          <w:color w:val="000000"/>
          <w:kern w:val="0"/>
          <w:sz w:val="32"/>
          <w:szCs w:val="32"/>
        </w:rPr>
        <w:lastRenderedPageBreak/>
        <w:t>5</w:t>
      </w:r>
      <w:r>
        <w:rPr>
          <w:rFonts w:ascii="仿宋" w:eastAsia="仿宋" w:hAnsi="仿宋" w:cs="仿宋" w:hint="eastAsia"/>
          <w:color w:val="000000"/>
          <w:kern w:val="0"/>
          <w:sz w:val="32"/>
          <w:szCs w:val="32"/>
        </w:rPr>
        <w:t>、负责全县森林资源和城市绿地管理；组织开展森林资源、城市绿地和古树名木调查、监测和汇总工作；组织编制并监督执行森林采伐限额，实施木材流通管理。</w:t>
      </w:r>
      <w:r>
        <w:rPr>
          <w:rFonts w:ascii="仿宋" w:eastAsia="仿宋" w:hAnsi="仿宋" w:cs="Times New Roman"/>
          <w:color w:val="000000"/>
          <w:kern w:val="0"/>
          <w:sz w:val="32"/>
          <w:szCs w:val="32"/>
        </w:rPr>
        <w:br/>
      </w:r>
      <w:r>
        <w:rPr>
          <w:rFonts w:ascii="仿宋" w:eastAsia="仿宋" w:hAnsi="仿宋" w:cs="仿宋"/>
          <w:color w:val="000000"/>
          <w:kern w:val="0"/>
          <w:sz w:val="32"/>
          <w:szCs w:val="32"/>
        </w:rPr>
        <w:t>6</w:t>
      </w:r>
      <w:r>
        <w:rPr>
          <w:rFonts w:ascii="仿宋" w:eastAsia="仿宋" w:hAnsi="仿宋" w:cs="仿宋" w:hint="eastAsia"/>
          <w:color w:val="000000"/>
          <w:kern w:val="0"/>
          <w:sz w:val="32"/>
          <w:szCs w:val="32"/>
        </w:rPr>
        <w:t>、负责全县森林和陆生野生动植物类型自然保护区的建设和管理，组织指导野生动植物资源和生物多样性的调查和利用；负责珍稀濒危野生动植物及其产品进出口管理；拟定保护野生动植物名录。</w:t>
      </w:r>
    </w:p>
    <w:p w:rsidR="0038632F" w:rsidRDefault="0038632F" w:rsidP="0038632F">
      <w:pPr>
        <w:autoSpaceDE w:val="0"/>
        <w:autoSpaceDN w:val="0"/>
        <w:adjustRightInd w:val="0"/>
        <w:ind w:firstLineChars="200" w:firstLine="640"/>
        <w:jc w:val="left"/>
        <w:rPr>
          <w:rFonts w:ascii="仿宋" w:eastAsia="仿宋" w:hAnsi="仿宋" w:cs="仿宋"/>
          <w:color w:val="000000"/>
          <w:kern w:val="0"/>
          <w:sz w:val="32"/>
          <w:szCs w:val="32"/>
        </w:rPr>
      </w:pPr>
      <w:r>
        <w:rPr>
          <w:rFonts w:ascii="仿宋" w:eastAsia="仿宋" w:hAnsi="仿宋" w:cs="仿宋"/>
          <w:color w:val="000000"/>
          <w:kern w:val="0"/>
          <w:sz w:val="32"/>
          <w:szCs w:val="32"/>
        </w:rPr>
        <w:t>7</w:t>
      </w:r>
      <w:r>
        <w:rPr>
          <w:rFonts w:ascii="仿宋" w:eastAsia="仿宋" w:hAnsi="仿宋" w:cs="仿宋" w:hint="eastAsia"/>
          <w:color w:val="000000"/>
          <w:kern w:val="0"/>
          <w:sz w:val="32"/>
          <w:szCs w:val="32"/>
        </w:rPr>
        <w:t>、依法办理绿（林）地征用、占用，树（林）木的砍伐、移植，野生动物经营管理，木材采伐、运输及经营加工，林木种子的生产、经营，建设项目绿地率指标审核，园林绿化企业资质等林业和城市园林行政许可事项；依法审查居住区、单位附属绿地指标、城市建设项目设计方案中的绿（林）地比例和新、改、扩建工程绿地建设项目。</w:t>
      </w:r>
    </w:p>
    <w:p w:rsidR="0038632F" w:rsidRDefault="0038632F" w:rsidP="0038632F">
      <w:pPr>
        <w:autoSpaceDE w:val="0"/>
        <w:autoSpaceDN w:val="0"/>
        <w:adjustRightInd w:val="0"/>
        <w:ind w:firstLineChars="200" w:firstLine="640"/>
        <w:jc w:val="left"/>
        <w:rPr>
          <w:rFonts w:ascii="仿宋" w:eastAsia="仿宋" w:hAnsi="仿宋" w:cs="仿宋"/>
          <w:color w:val="000000"/>
          <w:kern w:val="0"/>
          <w:sz w:val="32"/>
          <w:szCs w:val="32"/>
        </w:rPr>
      </w:pPr>
      <w:r>
        <w:rPr>
          <w:rFonts w:ascii="仿宋" w:eastAsia="仿宋" w:hAnsi="仿宋" w:cs="仿宋"/>
          <w:color w:val="000000"/>
          <w:kern w:val="0"/>
          <w:sz w:val="32"/>
          <w:szCs w:val="32"/>
        </w:rPr>
        <w:t>8</w:t>
      </w:r>
      <w:r>
        <w:rPr>
          <w:rFonts w:ascii="仿宋" w:eastAsia="仿宋" w:hAnsi="仿宋" w:cs="仿宋" w:hint="eastAsia"/>
          <w:color w:val="000000"/>
          <w:kern w:val="0"/>
          <w:sz w:val="32"/>
          <w:szCs w:val="32"/>
        </w:rPr>
        <w:t>、依法审查公园、广场、防护林地、森林公园、道路绿地、大型公建配套绿地等园林绿地建设项目的计划、规划和设计方案；负责组织和协调重大绿（林）地建设项目；指导营造林工程作业设计并按工程相关规定进行审查批复。</w:t>
      </w:r>
    </w:p>
    <w:p w:rsidR="0038632F" w:rsidRDefault="0038632F" w:rsidP="0038632F">
      <w:pPr>
        <w:autoSpaceDE w:val="0"/>
        <w:autoSpaceDN w:val="0"/>
        <w:adjustRightInd w:val="0"/>
        <w:ind w:firstLineChars="200" w:firstLine="640"/>
        <w:jc w:val="left"/>
        <w:rPr>
          <w:rFonts w:ascii="仿宋" w:eastAsia="仿宋" w:hAnsi="仿宋" w:cs="仿宋"/>
          <w:color w:val="000000"/>
          <w:kern w:val="0"/>
          <w:sz w:val="32"/>
          <w:szCs w:val="32"/>
        </w:rPr>
      </w:pPr>
      <w:r>
        <w:rPr>
          <w:rFonts w:ascii="仿宋" w:eastAsia="仿宋" w:hAnsi="仿宋" w:cs="仿宋"/>
          <w:color w:val="000000"/>
          <w:kern w:val="0"/>
          <w:sz w:val="32"/>
          <w:szCs w:val="32"/>
        </w:rPr>
        <w:t>9</w:t>
      </w:r>
      <w:r>
        <w:rPr>
          <w:rFonts w:ascii="仿宋" w:eastAsia="仿宋" w:hAnsi="仿宋" w:cs="仿宋" w:hint="eastAsia"/>
          <w:color w:val="000000"/>
          <w:kern w:val="0"/>
          <w:sz w:val="32"/>
          <w:szCs w:val="32"/>
        </w:rPr>
        <w:t>、负责城市绿化设计、施工和养护单位资质的审批、报批工作；负责绿化工程设计、施工和养护招投标的行政监督；组织指导全县林木和绿地有害生物的防治和检疫工作。</w:t>
      </w:r>
    </w:p>
    <w:p w:rsidR="0038632F" w:rsidRDefault="0038632F" w:rsidP="0038632F">
      <w:pPr>
        <w:autoSpaceDE w:val="0"/>
        <w:autoSpaceDN w:val="0"/>
        <w:adjustRightInd w:val="0"/>
        <w:ind w:firstLineChars="200" w:firstLine="640"/>
        <w:jc w:val="left"/>
        <w:rPr>
          <w:rFonts w:ascii="仿宋" w:eastAsia="仿宋" w:hAnsi="仿宋" w:cs="仿宋"/>
          <w:color w:val="000000"/>
          <w:kern w:val="0"/>
          <w:sz w:val="32"/>
          <w:szCs w:val="32"/>
        </w:rPr>
      </w:pP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、负责全县公园的行业管理，制定公园分级管理标准并组织实施，依法对其建设和管理工作进行检</w:t>
      </w:r>
      <w:r>
        <w:rPr>
          <w:rFonts w:ascii="仿宋" w:eastAsia="仿宋" w:hAnsi="仿宋" w:cs="仿宋" w:hint="eastAsia"/>
          <w:color w:val="000000"/>
          <w:kern w:val="0"/>
          <w:sz w:val="32"/>
          <w:szCs w:val="32"/>
        </w:rPr>
        <w:lastRenderedPageBreak/>
        <w:t>查指导。</w:t>
      </w:r>
    </w:p>
    <w:p w:rsidR="0038632F" w:rsidRDefault="0038632F" w:rsidP="0038632F">
      <w:pPr>
        <w:autoSpaceDE w:val="0"/>
        <w:autoSpaceDN w:val="0"/>
        <w:adjustRightInd w:val="0"/>
        <w:ind w:firstLineChars="200" w:firstLine="640"/>
        <w:jc w:val="left"/>
        <w:rPr>
          <w:rFonts w:ascii="仿宋" w:eastAsia="仿宋" w:hAnsi="仿宋" w:cs="仿宋"/>
          <w:color w:val="000000"/>
          <w:kern w:val="0"/>
          <w:sz w:val="32"/>
          <w:szCs w:val="32"/>
        </w:rPr>
      </w:pPr>
      <w:r>
        <w:rPr>
          <w:rFonts w:ascii="仿宋" w:eastAsia="仿宋" w:hAnsi="仿宋" w:cs="仿宋"/>
          <w:color w:val="000000"/>
          <w:kern w:val="0"/>
          <w:sz w:val="32"/>
          <w:szCs w:val="32"/>
        </w:rPr>
        <w:t>11</w:t>
      </w:r>
      <w:r>
        <w:rPr>
          <w:rFonts w:ascii="仿宋" w:eastAsia="仿宋" w:hAnsi="仿宋" w:cs="仿宋" w:hint="eastAsia"/>
          <w:color w:val="000000"/>
          <w:kern w:val="0"/>
          <w:sz w:val="32"/>
          <w:szCs w:val="32"/>
        </w:rPr>
        <w:t>、负责制定全县森林防火工作规划，依法查处破坏森林、野生动植物资源的等案件；组织开展林业行政执法工作。</w:t>
      </w:r>
    </w:p>
    <w:p w:rsidR="0038632F" w:rsidRDefault="0038632F" w:rsidP="0038632F">
      <w:pPr>
        <w:autoSpaceDE w:val="0"/>
        <w:autoSpaceDN w:val="0"/>
        <w:adjustRightInd w:val="0"/>
        <w:ind w:firstLineChars="200" w:firstLine="640"/>
        <w:jc w:val="left"/>
        <w:rPr>
          <w:rFonts w:ascii="仿宋" w:eastAsia="仿宋" w:hAnsi="仿宋" w:cs="仿宋"/>
          <w:color w:val="000000"/>
          <w:kern w:val="0"/>
          <w:sz w:val="32"/>
          <w:szCs w:val="32"/>
        </w:rPr>
      </w:pPr>
      <w:r>
        <w:rPr>
          <w:rFonts w:ascii="仿宋" w:eastAsia="仿宋" w:hAnsi="仿宋" w:cs="仿宋"/>
          <w:color w:val="000000"/>
          <w:kern w:val="0"/>
          <w:sz w:val="32"/>
          <w:szCs w:val="32"/>
        </w:rPr>
        <w:t>12</w:t>
      </w:r>
      <w:r>
        <w:rPr>
          <w:rFonts w:ascii="仿宋" w:eastAsia="仿宋" w:hAnsi="仿宋" w:cs="仿宋" w:hint="eastAsia"/>
          <w:color w:val="000000"/>
          <w:kern w:val="0"/>
          <w:sz w:val="32"/>
          <w:szCs w:val="32"/>
        </w:rPr>
        <w:t>、承担市绿化委员会和市森林防火指挥部的日常工作。</w:t>
      </w:r>
    </w:p>
    <w:p w:rsidR="0038632F" w:rsidRDefault="0038632F" w:rsidP="0038632F">
      <w:pPr>
        <w:autoSpaceDE w:val="0"/>
        <w:autoSpaceDN w:val="0"/>
        <w:adjustRightInd w:val="0"/>
        <w:ind w:firstLineChars="200" w:firstLine="640"/>
        <w:jc w:val="left"/>
        <w:rPr>
          <w:rFonts w:ascii="仿宋" w:eastAsia="仿宋" w:hAnsi="仿宋" w:cs="Times New Roman"/>
          <w:color w:val="000000"/>
          <w:kern w:val="0"/>
          <w:sz w:val="32"/>
          <w:szCs w:val="32"/>
        </w:rPr>
      </w:pPr>
      <w:r>
        <w:rPr>
          <w:rFonts w:ascii="仿宋" w:eastAsia="仿宋" w:hAnsi="仿宋" w:cs="仿宋"/>
          <w:color w:val="000000"/>
          <w:kern w:val="0"/>
          <w:sz w:val="32"/>
          <w:szCs w:val="32"/>
        </w:rPr>
        <w:t>13</w:t>
      </w:r>
      <w:r>
        <w:rPr>
          <w:rFonts w:ascii="仿宋" w:eastAsia="仿宋" w:hAnsi="仿宋" w:cs="仿宋" w:hint="eastAsia"/>
          <w:color w:val="000000"/>
          <w:kern w:val="0"/>
          <w:sz w:val="32"/>
          <w:szCs w:val="32"/>
        </w:rPr>
        <w:t>、承办县委、县政府交办的其他事项。</w:t>
      </w:r>
    </w:p>
    <w:p w:rsidR="00A05EE3" w:rsidRPr="0090563F" w:rsidRDefault="00A05EE3" w:rsidP="00A05EE3">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rsidR="00A05EE3" w:rsidRPr="0090563F" w:rsidRDefault="00A05EE3" w:rsidP="00A05EE3">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A05EE3" w:rsidRPr="0090563F" w:rsidTr="0098441B">
        <w:trPr>
          <w:trHeight w:val="584"/>
          <w:tblHeader/>
          <w:jc w:val="center"/>
        </w:trPr>
        <w:tc>
          <w:tcPr>
            <w:tcW w:w="4443" w:type="dxa"/>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A05EE3" w:rsidRPr="0090563F" w:rsidTr="0098441B">
        <w:trPr>
          <w:trHeight w:val="584"/>
          <w:tblHeader/>
          <w:jc w:val="center"/>
        </w:trPr>
        <w:tc>
          <w:tcPr>
            <w:tcW w:w="4443" w:type="dxa"/>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szCs w:val="24"/>
              </w:rPr>
            </w:pPr>
          </w:p>
        </w:tc>
      </w:tr>
      <w:tr w:rsidR="0038632F" w:rsidRPr="0090563F" w:rsidTr="0098441B">
        <w:trPr>
          <w:trHeight w:val="227"/>
          <w:jc w:val="center"/>
        </w:trPr>
        <w:tc>
          <w:tcPr>
            <w:tcW w:w="4443" w:type="dxa"/>
            <w:shd w:val="clear" w:color="auto" w:fill="auto"/>
            <w:vAlign w:val="center"/>
          </w:tcPr>
          <w:p w:rsidR="0038632F" w:rsidRDefault="0038632F" w:rsidP="0086123A">
            <w:pPr>
              <w:spacing w:line="300" w:lineRule="exact"/>
              <w:jc w:val="center"/>
              <w:rPr>
                <w:rFonts w:ascii="仿宋" w:eastAsia="仿宋" w:hAnsi="仿宋" w:cs="Times New Roman"/>
                <w:sz w:val="32"/>
                <w:szCs w:val="32"/>
              </w:rPr>
            </w:pPr>
            <w:r>
              <w:rPr>
                <w:rFonts w:ascii="仿宋" w:eastAsia="仿宋" w:hAnsi="仿宋" w:cs="仿宋" w:hint="eastAsia"/>
                <w:sz w:val="32"/>
                <w:szCs w:val="32"/>
              </w:rPr>
              <w:t>大厂回族自治县林业园艺局</w:t>
            </w:r>
          </w:p>
        </w:tc>
        <w:tc>
          <w:tcPr>
            <w:tcW w:w="1134" w:type="dxa"/>
            <w:shd w:val="clear" w:color="auto" w:fill="auto"/>
            <w:vAlign w:val="center"/>
          </w:tcPr>
          <w:p w:rsidR="0038632F" w:rsidRDefault="0038632F" w:rsidP="0086123A">
            <w:pPr>
              <w:spacing w:line="300" w:lineRule="exact"/>
              <w:jc w:val="center"/>
              <w:rPr>
                <w:rFonts w:ascii="仿宋" w:eastAsia="仿宋" w:hAnsi="仿宋" w:cs="Times New Roman"/>
                <w:sz w:val="32"/>
                <w:szCs w:val="32"/>
              </w:rPr>
            </w:pPr>
            <w:r>
              <w:rPr>
                <w:rFonts w:ascii="仿宋" w:eastAsia="仿宋" w:hAnsi="仿宋" w:cs="仿宋" w:hint="eastAsia"/>
                <w:sz w:val="32"/>
                <w:szCs w:val="32"/>
              </w:rPr>
              <w:t>事业</w:t>
            </w:r>
          </w:p>
        </w:tc>
        <w:tc>
          <w:tcPr>
            <w:tcW w:w="1276" w:type="dxa"/>
            <w:shd w:val="clear" w:color="auto" w:fill="auto"/>
            <w:vAlign w:val="center"/>
          </w:tcPr>
          <w:p w:rsidR="0038632F" w:rsidRDefault="0038632F" w:rsidP="0086123A">
            <w:pPr>
              <w:spacing w:line="300" w:lineRule="exact"/>
              <w:jc w:val="center"/>
              <w:rPr>
                <w:rFonts w:ascii="仿宋" w:eastAsia="仿宋" w:hAnsi="仿宋" w:cs="Times New Roman"/>
                <w:sz w:val="32"/>
                <w:szCs w:val="32"/>
              </w:rPr>
            </w:pPr>
            <w:r>
              <w:rPr>
                <w:rFonts w:ascii="仿宋" w:eastAsia="仿宋" w:hAnsi="仿宋" w:cs="仿宋" w:hint="eastAsia"/>
                <w:sz w:val="32"/>
                <w:szCs w:val="32"/>
              </w:rPr>
              <w:t>正科级</w:t>
            </w:r>
          </w:p>
        </w:tc>
        <w:tc>
          <w:tcPr>
            <w:tcW w:w="2902" w:type="dxa"/>
            <w:shd w:val="clear" w:color="auto" w:fill="auto"/>
            <w:vAlign w:val="center"/>
          </w:tcPr>
          <w:p w:rsidR="0038632F" w:rsidRDefault="0038632F" w:rsidP="0086123A">
            <w:pPr>
              <w:spacing w:line="300" w:lineRule="exact"/>
              <w:jc w:val="center"/>
              <w:rPr>
                <w:rFonts w:ascii="仿宋" w:eastAsia="仿宋" w:hAnsi="仿宋" w:cs="Times New Roman"/>
                <w:sz w:val="32"/>
                <w:szCs w:val="32"/>
              </w:rPr>
            </w:pPr>
            <w:r>
              <w:rPr>
                <w:rFonts w:ascii="仿宋" w:eastAsia="仿宋" w:hAnsi="仿宋" w:cs="仿宋" w:hint="eastAsia"/>
                <w:sz w:val="32"/>
                <w:szCs w:val="32"/>
              </w:rPr>
              <w:t>财政性资金基本保证</w:t>
            </w:r>
          </w:p>
        </w:tc>
      </w:tr>
    </w:tbl>
    <w:p w:rsidR="00A05EE3" w:rsidRPr="0090563F" w:rsidRDefault="00A05EE3" w:rsidP="00A05EE3">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38632F" w:rsidRDefault="0038632F" w:rsidP="0038632F">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按照预算管理有关规定，目前我局部门预算的编制实行综合预算制度，即全部收入和支出都反映在预算中。我部门全部收支包含在部门预算中。</w:t>
      </w:r>
    </w:p>
    <w:p w:rsidR="00A05EE3" w:rsidRPr="0090563F" w:rsidRDefault="00A05EE3" w:rsidP="00A05EE3">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A05EE3" w:rsidRPr="0090563F" w:rsidRDefault="00A05EE3" w:rsidP="00A05EE3">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lastRenderedPageBreak/>
        <w:t>反映本部门当年全部收入。</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年预算收入</w:t>
      </w:r>
      <w:r w:rsidR="0038632F" w:rsidRPr="0038632F">
        <w:rPr>
          <w:rFonts w:ascii="Times New Roman" w:eastAsia="仿宋_GB2312" w:hAnsi="Times New Roman" w:cs="Times New Roman"/>
          <w:b/>
          <w:sz w:val="32"/>
          <w:szCs w:val="32"/>
        </w:rPr>
        <w:t>6509.58</w:t>
      </w:r>
      <w:r w:rsidRPr="0090563F">
        <w:rPr>
          <w:rFonts w:ascii="Times New Roman" w:eastAsia="仿宋_GB2312" w:hAnsi="Times New Roman" w:cs="Times New Roman"/>
          <w:sz w:val="32"/>
          <w:szCs w:val="32"/>
        </w:rPr>
        <w:t>万元，其中：一般公共预算收入</w:t>
      </w:r>
      <w:r w:rsidR="0038632F" w:rsidRPr="0038632F">
        <w:rPr>
          <w:rFonts w:ascii="Times New Roman" w:eastAsia="仿宋_GB2312" w:hAnsi="Times New Roman" w:cs="Times New Roman"/>
          <w:sz w:val="32"/>
          <w:szCs w:val="32"/>
        </w:rPr>
        <w:t>6509.58</w:t>
      </w:r>
      <w:r w:rsidRPr="0090563F">
        <w:rPr>
          <w:rFonts w:ascii="Times New Roman" w:eastAsia="仿宋_GB2312" w:hAnsi="Times New Roman" w:cs="Times New Roman"/>
          <w:sz w:val="32"/>
          <w:szCs w:val="32"/>
        </w:rPr>
        <w:t>万元，基金预算收入</w:t>
      </w:r>
      <w:r w:rsidR="0038632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万元，财政专户核拨收入</w:t>
      </w:r>
      <w:r w:rsidR="0038632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万元，其他来源收入</w:t>
      </w:r>
      <w:r w:rsidR="0038632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万元（有则写，无则填</w:t>
      </w:r>
      <w:r w:rsidRPr="0090563F">
        <w:rPr>
          <w:rFonts w:ascii="Times New Roman" w:eastAsia="仿宋_GB2312" w:hAnsi="Times New Roman" w:cs="Times New Roman"/>
          <w:sz w:val="32"/>
          <w:szCs w:val="32"/>
        </w:rPr>
        <w:t>0</w:t>
      </w:r>
      <w:r w:rsidRPr="0090563F">
        <w:rPr>
          <w:rFonts w:ascii="Times New Roman" w:eastAsia="仿宋_GB2312" w:hAnsi="Times New Roman" w:cs="Times New Roman"/>
          <w:sz w:val="32"/>
          <w:szCs w:val="32"/>
        </w:rPr>
        <w:t>万元）。</w:t>
      </w:r>
    </w:p>
    <w:p w:rsidR="00A05EE3" w:rsidRPr="0090563F" w:rsidRDefault="00A05EE3" w:rsidP="00A05EE3">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5C431B" w:rsidRDefault="00A05EE3" w:rsidP="00A05EE3">
      <w:pPr>
        <w:spacing w:line="584" w:lineRule="exact"/>
        <w:ind w:firstLine="640"/>
        <w:rPr>
          <w:rFonts w:ascii="Times New Roman" w:eastAsia="仿宋_GB2312" w:hAnsi="Times New Roman" w:cs="Times New Roman" w:hint="eastAsia"/>
          <w:sz w:val="32"/>
          <w:szCs w:val="32"/>
        </w:rPr>
      </w:pPr>
      <w:r w:rsidRPr="0090563F">
        <w:rPr>
          <w:rFonts w:ascii="Times New Roman" w:eastAsia="仿宋_GB2312" w:hAnsi="Times New Roman" w:cs="Times New Roman"/>
          <w:sz w:val="32"/>
          <w:szCs w:val="32"/>
        </w:rPr>
        <w:t>收支预算总表支出栏、基本支出表、项目支出表按经济分类和支出功能分类科目编制，反映廊坊市</w:t>
      </w:r>
      <w:r w:rsidR="0038632F">
        <w:rPr>
          <w:rFonts w:ascii="Times New Roman" w:eastAsia="仿宋_GB2312" w:hAnsi="Times New Roman" w:cs="Times New Roman" w:hint="eastAsia"/>
          <w:sz w:val="32"/>
          <w:szCs w:val="32"/>
        </w:rPr>
        <w:t>大厂</w:t>
      </w:r>
      <w:r w:rsidR="0038632F">
        <w:rPr>
          <w:rFonts w:ascii="Times New Roman" w:eastAsia="仿宋_GB2312" w:hAnsi="Times New Roman" w:cs="Times New Roman"/>
          <w:sz w:val="32"/>
          <w:szCs w:val="32"/>
        </w:rPr>
        <w:t>回族自治县林业园艺局</w:t>
      </w:r>
      <w:r w:rsidR="0038632F">
        <w:rPr>
          <w:rFonts w:ascii="Times New Roman" w:eastAsia="仿宋_GB2312" w:hAnsi="Times New Roman" w:cs="Times New Roman" w:hint="eastAsia"/>
          <w:sz w:val="32"/>
          <w:szCs w:val="32"/>
        </w:rPr>
        <w:t>2019</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年支出预算</w:t>
      </w:r>
      <w:r w:rsidR="0038632F" w:rsidRPr="0038632F">
        <w:rPr>
          <w:rFonts w:ascii="Times New Roman" w:eastAsia="仿宋_GB2312" w:hAnsi="Times New Roman" w:cs="Times New Roman"/>
          <w:b/>
          <w:sz w:val="32"/>
          <w:szCs w:val="32"/>
        </w:rPr>
        <w:t>6509.58</w:t>
      </w:r>
      <w:r w:rsidRPr="0090563F">
        <w:rPr>
          <w:rFonts w:ascii="Times New Roman" w:eastAsia="仿宋_GB2312" w:hAnsi="Times New Roman" w:cs="Times New Roman"/>
          <w:sz w:val="32"/>
          <w:szCs w:val="32"/>
        </w:rPr>
        <w:t>万元，其中基本支出</w:t>
      </w:r>
      <w:r w:rsidR="0038632F">
        <w:rPr>
          <w:rFonts w:ascii="Times New Roman" w:eastAsia="仿宋_GB2312" w:hAnsi="Times New Roman" w:cs="Times New Roman" w:hint="eastAsia"/>
          <w:sz w:val="32"/>
          <w:szCs w:val="32"/>
        </w:rPr>
        <w:t>362.37</w:t>
      </w:r>
      <w:r w:rsidR="0038632F">
        <w:rPr>
          <w:rFonts w:ascii="Times New Roman" w:eastAsia="仿宋_GB2312" w:hAnsi="Times New Roman" w:cs="Times New Roman"/>
          <w:sz w:val="32"/>
          <w:szCs w:val="32"/>
        </w:rPr>
        <w:t>万元，包括人员经费</w:t>
      </w:r>
      <w:r w:rsidR="0038632F">
        <w:rPr>
          <w:rFonts w:ascii="Times New Roman" w:eastAsia="仿宋_GB2312" w:hAnsi="Times New Roman" w:cs="Times New Roman" w:hint="eastAsia"/>
          <w:sz w:val="32"/>
          <w:szCs w:val="32"/>
        </w:rPr>
        <w:t>316.32</w:t>
      </w:r>
      <w:r w:rsidRPr="0090563F">
        <w:rPr>
          <w:rFonts w:ascii="Times New Roman" w:eastAsia="仿宋_GB2312" w:hAnsi="Times New Roman" w:cs="Times New Roman"/>
          <w:sz w:val="32"/>
          <w:szCs w:val="32"/>
        </w:rPr>
        <w:t>万元和日常公用经费</w:t>
      </w:r>
      <w:r w:rsidR="0038632F">
        <w:rPr>
          <w:rFonts w:ascii="Times New Roman" w:eastAsia="仿宋_GB2312" w:hAnsi="Times New Roman" w:cs="Times New Roman" w:hint="eastAsia"/>
          <w:sz w:val="32"/>
          <w:szCs w:val="32"/>
        </w:rPr>
        <w:t>46.05</w:t>
      </w:r>
      <w:r w:rsidRPr="0090563F">
        <w:rPr>
          <w:rFonts w:ascii="Times New Roman" w:eastAsia="仿宋_GB2312" w:hAnsi="Times New Roman" w:cs="Times New Roman"/>
          <w:sz w:val="32"/>
          <w:szCs w:val="32"/>
        </w:rPr>
        <w:t>万元；项目支出</w:t>
      </w:r>
      <w:r w:rsidR="0038632F">
        <w:rPr>
          <w:rFonts w:ascii="Times New Roman" w:eastAsia="仿宋_GB2312" w:hAnsi="Times New Roman" w:cs="Times New Roman" w:hint="eastAsia"/>
          <w:sz w:val="32"/>
          <w:szCs w:val="32"/>
        </w:rPr>
        <w:t>6147.21</w:t>
      </w:r>
      <w:r w:rsidRPr="0090563F">
        <w:rPr>
          <w:rFonts w:ascii="Times New Roman" w:eastAsia="仿宋_GB2312" w:hAnsi="Times New Roman" w:cs="Times New Roman"/>
          <w:sz w:val="32"/>
          <w:szCs w:val="32"/>
        </w:rPr>
        <w:t>万元，</w:t>
      </w:r>
      <w:r w:rsidR="005C431B">
        <w:rPr>
          <w:rFonts w:ascii="Times New Roman" w:eastAsia="仿宋_GB2312" w:hAnsi="Times New Roman" w:cs="Times New Roman" w:hint="eastAsia"/>
          <w:sz w:val="32"/>
          <w:szCs w:val="32"/>
        </w:rPr>
        <w:t>均为</w:t>
      </w:r>
      <w:r w:rsidRPr="0090563F">
        <w:rPr>
          <w:rFonts w:ascii="Times New Roman" w:eastAsia="仿宋_GB2312" w:hAnsi="Times New Roman" w:cs="Times New Roman"/>
          <w:sz w:val="32"/>
          <w:szCs w:val="32"/>
        </w:rPr>
        <w:t>本级支出</w:t>
      </w:r>
      <w:r w:rsidR="0038632F">
        <w:rPr>
          <w:rFonts w:ascii="Times New Roman" w:eastAsia="仿宋_GB2312" w:hAnsi="Times New Roman" w:cs="Times New Roman" w:hint="eastAsia"/>
          <w:sz w:val="32"/>
          <w:szCs w:val="32"/>
        </w:rPr>
        <w:t>6147.21</w:t>
      </w:r>
      <w:r w:rsidR="0038632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，主要为</w:t>
      </w:r>
      <w:r w:rsidR="005C431B">
        <w:rPr>
          <w:rFonts w:ascii="Times New Roman" w:eastAsia="仿宋_GB2312" w:hAnsi="Times New Roman" w:cs="Times New Roman" w:hint="eastAsia"/>
          <w:sz w:val="32"/>
          <w:szCs w:val="32"/>
        </w:rPr>
        <w:t>造林</w:t>
      </w:r>
      <w:r w:rsidR="005C431B">
        <w:rPr>
          <w:rFonts w:ascii="Times New Roman" w:eastAsia="仿宋_GB2312" w:hAnsi="Times New Roman" w:cs="Times New Roman"/>
          <w:sz w:val="32"/>
          <w:szCs w:val="32"/>
        </w:rPr>
        <w:t>绿化</w:t>
      </w:r>
      <w:r w:rsidR="005C431B">
        <w:rPr>
          <w:rFonts w:ascii="Times New Roman" w:eastAsia="仿宋_GB2312" w:hAnsi="Times New Roman" w:cs="Times New Roman" w:hint="eastAsia"/>
          <w:sz w:val="32"/>
          <w:szCs w:val="32"/>
        </w:rPr>
        <w:t>、</w:t>
      </w:r>
      <w:r w:rsidR="005C431B">
        <w:rPr>
          <w:rFonts w:ascii="Times New Roman" w:eastAsia="仿宋_GB2312" w:hAnsi="Times New Roman" w:cs="Times New Roman"/>
          <w:sz w:val="32"/>
          <w:szCs w:val="32"/>
        </w:rPr>
        <w:t>园林绿化管理</w:t>
      </w:r>
      <w:r w:rsidR="005C431B">
        <w:rPr>
          <w:rFonts w:ascii="Times New Roman" w:eastAsia="仿宋_GB2312" w:hAnsi="Times New Roman" w:cs="Times New Roman" w:hint="eastAsia"/>
          <w:sz w:val="32"/>
          <w:szCs w:val="32"/>
        </w:rPr>
        <w:t>、</w:t>
      </w:r>
      <w:r w:rsidR="005C431B">
        <w:rPr>
          <w:rFonts w:ascii="Times New Roman" w:eastAsia="仿宋_GB2312" w:hAnsi="Times New Roman" w:cs="Times New Roman"/>
          <w:sz w:val="32"/>
          <w:szCs w:val="32"/>
        </w:rPr>
        <w:t>林业防灾减灾</w:t>
      </w:r>
      <w:r w:rsidRPr="0090563F">
        <w:rPr>
          <w:rFonts w:ascii="Times New Roman" w:eastAsia="仿宋_GB2312" w:hAnsi="Times New Roman" w:cs="Times New Roman"/>
          <w:sz w:val="32"/>
          <w:szCs w:val="32"/>
        </w:rPr>
        <w:t>等</w:t>
      </w:r>
    </w:p>
    <w:p w:rsidR="00A05EE3" w:rsidRPr="0090563F" w:rsidRDefault="005C431B" w:rsidP="00A05EE3">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 xml:space="preserve"> </w:t>
      </w:r>
      <w:r w:rsidR="00A05EE3" w:rsidRPr="0090563F">
        <w:rPr>
          <w:rFonts w:ascii="Times New Roman" w:eastAsia="仿宋_GB2312" w:hAnsi="Times New Roman" w:cs="Times New Roman"/>
          <w:b/>
          <w:sz w:val="32"/>
          <w:szCs w:val="32"/>
        </w:rPr>
        <w:t>3</w:t>
      </w:r>
      <w:r w:rsidR="00A05EE3" w:rsidRPr="0090563F">
        <w:rPr>
          <w:rFonts w:ascii="Times New Roman" w:eastAsia="仿宋_GB2312" w:hAnsi="Times New Roman" w:cs="Times New Roman"/>
          <w:b/>
          <w:sz w:val="32"/>
          <w:szCs w:val="32"/>
        </w:rPr>
        <w:t>、比上年增减情况</w:t>
      </w:r>
    </w:p>
    <w:p w:rsidR="00A05EE3" w:rsidRPr="0090563F" w:rsidRDefault="00A05EE3" w:rsidP="00A05EE3">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年预算收支安排</w:t>
      </w:r>
      <w:r w:rsidR="005C431B">
        <w:rPr>
          <w:rFonts w:ascii="Times New Roman" w:eastAsia="仿宋_GB2312" w:hAnsi="Times New Roman" w:cs="Times New Roman" w:hint="eastAsia"/>
          <w:sz w:val="32"/>
          <w:szCs w:val="32"/>
        </w:rPr>
        <w:t>6509.58</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年预算增加</w:t>
      </w:r>
      <w:r w:rsidR="005C431B">
        <w:rPr>
          <w:rFonts w:ascii="Times New Roman" w:eastAsia="仿宋_GB2312" w:hAnsi="Times New Roman" w:cs="Times New Roman" w:hint="eastAsia"/>
          <w:sz w:val="32"/>
          <w:szCs w:val="32"/>
        </w:rPr>
        <w:t>4863.13</w:t>
      </w:r>
      <w:r w:rsidRPr="0090563F">
        <w:rPr>
          <w:rFonts w:ascii="Times New Roman" w:eastAsia="仿宋_GB2312" w:hAnsi="Times New Roman" w:cs="Times New Roman"/>
          <w:sz w:val="32"/>
          <w:szCs w:val="32"/>
        </w:rPr>
        <w:t>万元，其中：基本支出增加</w:t>
      </w:r>
      <w:r w:rsidR="005C431B">
        <w:rPr>
          <w:rFonts w:ascii="Times New Roman" w:eastAsia="仿宋_GB2312" w:hAnsi="Times New Roman" w:cs="Times New Roman" w:hint="eastAsia"/>
          <w:sz w:val="32"/>
          <w:szCs w:val="32"/>
        </w:rPr>
        <w:t>22.1</w:t>
      </w:r>
      <w:r w:rsidRPr="0090563F">
        <w:rPr>
          <w:rFonts w:ascii="Times New Roman" w:eastAsia="仿宋_GB2312" w:hAnsi="Times New Roman" w:cs="Times New Roman"/>
          <w:sz w:val="32"/>
          <w:szCs w:val="32"/>
        </w:rPr>
        <w:t>万元，主要为</w:t>
      </w:r>
      <w:r w:rsidR="005C431B">
        <w:rPr>
          <w:rFonts w:ascii="Times New Roman" w:eastAsia="仿宋_GB2312" w:hAnsi="Times New Roman" w:cs="Times New Roman"/>
          <w:sz w:val="32"/>
          <w:szCs w:val="32"/>
        </w:rPr>
        <w:t>增加</w:t>
      </w:r>
      <w:r w:rsidR="005C431B">
        <w:rPr>
          <w:rFonts w:ascii="Times New Roman" w:eastAsia="仿宋_GB2312" w:hAnsi="Times New Roman" w:cs="Times New Roman" w:hint="eastAsia"/>
          <w:sz w:val="32"/>
          <w:szCs w:val="32"/>
        </w:rPr>
        <w:t>人员</w:t>
      </w:r>
      <w:r w:rsidR="005C431B">
        <w:rPr>
          <w:rFonts w:ascii="Times New Roman" w:eastAsia="仿宋_GB2312" w:hAnsi="Times New Roman" w:cs="Times New Roman"/>
          <w:sz w:val="32"/>
          <w:szCs w:val="32"/>
        </w:rPr>
        <w:t>经费</w:t>
      </w:r>
      <w:r w:rsidRPr="0090563F">
        <w:rPr>
          <w:rFonts w:ascii="Times New Roman" w:eastAsia="仿宋_GB2312" w:hAnsi="Times New Roman" w:cs="Times New Roman"/>
          <w:sz w:val="32"/>
          <w:szCs w:val="32"/>
        </w:rPr>
        <w:t>支出；项目支出增加</w:t>
      </w:r>
      <w:r w:rsidR="005C431B">
        <w:rPr>
          <w:rFonts w:ascii="Times New Roman" w:eastAsia="仿宋_GB2312" w:hAnsi="Times New Roman" w:cs="Times New Roman" w:hint="eastAsia"/>
          <w:sz w:val="32"/>
          <w:szCs w:val="32"/>
        </w:rPr>
        <w:t>4841.03</w:t>
      </w:r>
      <w:r w:rsidR="005C431B">
        <w:rPr>
          <w:rFonts w:ascii="Times New Roman" w:eastAsia="仿宋_GB2312" w:hAnsi="Times New Roman" w:cs="Times New Roman"/>
          <w:sz w:val="32"/>
          <w:szCs w:val="32"/>
        </w:rPr>
        <w:t>万元，主要为增加造林奖补资金</w:t>
      </w:r>
      <w:r w:rsidR="005C431B">
        <w:rPr>
          <w:rFonts w:ascii="Times New Roman" w:eastAsia="仿宋_GB2312" w:hAnsi="Times New Roman" w:cs="Times New Roman" w:hint="eastAsia"/>
          <w:sz w:val="32"/>
          <w:szCs w:val="32"/>
        </w:rPr>
        <w:t>、</w:t>
      </w:r>
      <w:r w:rsidR="005C431B">
        <w:rPr>
          <w:rFonts w:ascii="Times New Roman" w:eastAsia="仿宋_GB2312" w:hAnsi="Times New Roman" w:cs="Times New Roman"/>
          <w:sz w:val="32"/>
          <w:szCs w:val="32"/>
        </w:rPr>
        <w:t>双马路绿化工程</w:t>
      </w:r>
      <w:r w:rsidR="005C431B">
        <w:rPr>
          <w:rFonts w:ascii="Times New Roman" w:eastAsia="仿宋_GB2312" w:hAnsi="Times New Roman" w:cs="Times New Roman" w:hint="eastAsia"/>
          <w:sz w:val="32"/>
          <w:szCs w:val="32"/>
        </w:rPr>
        <w:t>、</w:t>
      </w:r>
      <w:r w:rsidR="005C431B">
        <w:rPr>
          <w:rFonts w:ascii="Times New Roman" w:eastAsia="仿宋_GB2312" w:hAnsi="Times New Roman" w:cs="Times New Roman"/>
          <w:sz w:val="32"/>
          <w:szCs w:val="32"/>
        </w:rPr>
        <w:t>伊乡森林公园提升等</w:t>
      </w:r>
      <w:r w:rsidRPr="0090563F">
        <w:rPr>
          <w:rFonts w:ascii="Times New Roman" w:eastAsia="仿宋_GB2312" w:hAnsi="Times New Roman" w:cs="Times New Roman"/>
          <w:sz w:val="32"/>
          <w:szCs w:val="32"/>
        </w:rPr>
        <w:t>项目支出。</w:t>
      </w:r>
    </w:p>
    <w:p w:rsidR="00A05EE3" w:rsidRPr="0090563F" w:rsidRDefault="00A05EE3" w:rsidP="00A05EE3">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A05EE3" w:rsidRPr="0090563F" w:rsidRDefault="00A05EE3" w:rsidP="00A05EE3">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sidRPr="0090563F">
        <w:rPr>
          <w:rFonts w:ascii="Times New Roman" w:eastAsia="仿宋_GB2312" w:hAnsi="Times New Roman" w:cs="Times New Roman"/>
          <w:sz w:val="32"/>
          <w:szCs w:val="32"/>
        </w:rPr>
        <w:t>机关运行经费共计安排</w:t>
      </w:r>
      <w:r w:rsidR="005C431B">
        <w:rPr>
          <w:rFonts w:ascii="Times New Roman" w:eastAsia="仿宋_GB2312" w:hAnsi="Times New Roman" w:cs="Times New Roman" w:hint="eastAsia"/>
          <w:sz w:val="32"/>
          <w:szCs w:val="32"/>
        </w:rPr>
        <w:t>46.05</w:t>
      </w:r>
      <w:r w:rsidRPr="0090563F">
        <w:rPr>
          <w:rFonts w:ascii="Times New Roman" w:eastAsia="仿宋_GB2312" w:hAnsi="Times New Roman" w:cs="Times New Roman"/>
          <w:sz w:val="32"/>
          <w:szCs w:val="32"/>
        </w:rPr>
        <w:t>万元，主要用于办公区的日常维修、办公用房水电费、办公用房取暖费、办公用房物业管理费等日常运行支出。</w:t>
      </w:r>
    </w:p>
    <w:p w:rsidR="00A05EE3" w:rsidRPr="0090563F" w:rsidRDefault="00A05EE3" w:rsidP="00A05EE3">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四、财政拨款</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经费预算情况及增减变化原因</w:t>
      </w:r>
    </w:p>
    <w:p w:rsidR="00A05EE3" w:rsidRDefault="00A05EE3" w:rsidP="00A05EE3">
      <w:pPr>
        <w:spacing w:line="584" w:lineRule="exact"/>
        <w:ind w:firstLineChars="200" w:firstLine="640"/>
        <w:rPr>
          <w:rFonts w:ascii="Times New Roman" w:eastAsia="仿宋_GB2312" w:hAnsi="Times New Roman" w:cs="Times New Roman"/>
          <w:color w:val="FF0000"/>
          <w:sz w:val="32"/>
          <w:szCs w:val="32"/>
        </w:rPr>
      </w:pPr>
      <w:r w:rsidRPr="0090563F">
        <w:rPr>
          <w:rFonts w:ascii="Times New Roman" w:eastAsia="仿宋_GB2312" w:hAnsi="Times New Roman" w:cs="Times New Roman"/>
          <w:sz w:val="32"/>
          <w:szCs w:val="32"/>
        </w:rPr>
        <w:lastRenderedPageBreak/>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年，我局财政拨款</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经费预算安排</w:t>
      </w:r>
      <w:r w:rsidR="005C431B">
        <w:rPr>
          <w:rFonts w:ascii="Times New Roman" w:eastAsia="仿宋_GB2312" w:hAnsi="Times New Roman" w:cs="Times New Roman" w:hint="eastAsia"/>
          <w:sz w:val="32"/>
          <w:szCs w:val="32"/>
        </w:rPr>
        <w:t>5.19</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因公出国（境）费</w:t>
      </w:r>
      <w:r w:rsidR="005C431B">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万元；公务用车购置及运维费</w:t>
      </w:r>
      <w:r w:rsidR="005C431B">
        <w:rPr>
          <w:rFonts w:ascii="Times New Roman" w:eastAsia="仿宋_GB2312" w:hAnsi="Times New Roman" w:cs="Times New Roman" w:hint="eastAsia"/>
          <w:sz w:val="32"/>
          <w:szCs w:val="32"/>
        </w:rPr>
        <w:t>5</w:t>
      </w:r>
      <w:r w:rsidRPr="0090563F">
        <w:rPr>
          <w:rFonts w:ascii="Times New Roman" w:eastAsia="仿宋_GB2312" w:hAnsi="Times New Roman" w:cs="Times New Roman"/>
          <w:sz w:val="32"/>
          <w:szCs w:val="32"/>
        </w:rPr>
        <w:t>万元（其中：公务用车购置费为</w:t>
      </w:r>
      <w:r w:rsidR="005C431B">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sidR="005C431B">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；公务接待费</w:t>
      </w:r>
      <w:r w:rsidR="005C431B">
        <w:rPr>
          <w:rFonts w:ascii="Times New Roman" w:eastAsia="仿宋_GB2312" w:hAnsi="Times New Roman" w:cs="Times New Roman" w:hint="eastAsia"/>
          <w:sz w:val="32"/>
          <w:szCs w:val="32"/>
        </w:rPr>
        <w:t>0.19</w:t>
      </w:r>
      <w:r w:rsidRPr="0090563F">
        <w:rPr>
          <w:rFonts w:ascii="Times New Roman" w:eastAsia="仿宋_GB2312" w:hAnsi="Times New Roman" w:cs="Times New Roman"/>
          <w:sz w:val="32"/>
          <w:szCs w:val="32"/>
        </w:rPr>
        <w:t>万元。与</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3A6717">
        <w:rPr>
          <w:rFonts w:ascii="Times New Roman" w:eastAsia="仿宋_GB2312" w:hAnsi="Times New Roman" w:cs="Times New Roman"/>
          <w:sz w:val="32"/>
          <w:szCs w:val="32"/>
        </w:rPr>
        <w:t>减</w:t>
      </w:r>
      <w:r w:rsidRPr="003A6717">
        <w:rPr>
          <w:rFonts w:ascii="Times New Roman" w:eastAsia="仿宋_GB2312" w:hAnsi="Times New Roman" w:cs="Times New Roman" w:hint="eastAsia"/>
          <w:sz w:val="32"/>
          <w:szCs w:val="32"/>
        </w:rPr>
        <w:t>少</w:t>
      </w:r>
      <w:r w:rsidR="003A6717" w:rsidRPr="003A6717">
        <w:rPr>
          <w:rFonts w:ascii="Times New Roman" w:eastAsia="仿宋_GB2312" w:hAnsi="Times New Roman" w:cs="Times New Roman" w:hint="eastAsia"/>
          <w:sz w:val="32"/>
          <w:szCs w:val="32"/>
        </w:rPr>
        <w:t>1</w:t>
      </w:r>
      <w:r w:rsidR="003A6717">
        <w:rPr>
          <w:rFonts w:ascii="Times New Roman" w:eastAsia="仿宋_GB2312" w:hAnsi="Times New Roman" w:cs="Times New Roman" w:hint="eastAsia"/>
          <w:sz w:val="32"/>
          <w:szCs w:val="32"/>
        </w:rPr>
        <w:t>.11</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sidRPr="0090563F">
        <w:rPr>
          <w:rFonts w:ascii="Times New Roman" w:eastAsia="仿宋_GB2312" w:hAnsi="Times New Roman" w:cs="Times New Roman"/>
          <w:sz w:val="32"/>
          <w:szCs w:val="32"/>
        </w:rPr>
        <w:t>公务用车购置及运维费</w:t>
      </w:r>
      <w:r>
        <w:rPr>
          <w:rFonts w:ascii="Times New Roman" w:eastAsia="仿宋_GB2312" w:hAnsi="Times New Roman" w:cs="Times New Roman" w:hint="eastAsia"/>
          <w:sz w:val="32"/>
          <w:szCs w:val="32"/>
        </w:rPr>
        <w:t>减少</w:t>
      </w:r>
      <w:r w:rsidR="003A6717">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减少</w:t>
      </w:r>
      <w:r w:rsidR="003A6717">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减少</w:t>
      </w:r>
      <w:r w:rsidR="003A6717">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主要原因是</w:t>
      </w:r>
      <w:r w:rsidR="003A6717">
        <w:rPr>
          <w:rFonts w:ascii="Times New Roman" w:eastAsia="仿宋_GB2312" w:hAnsi="Times New Roman" w:cs="Times New Roman"/>
          <w:sz w:val="32"/>
          <w:szCs w:val="32"/>
        </w:rPr>
        <w:t>我部门公务用车及执法执勤车辆无变化</w:t>
      </w:r>
      <w:r w:rsidRPr="0090563F">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减少</w:t>
      </w:r>
      <w:r w:rsidR="003A6717">
        <w:rPr>
          <w:rFonts w:ascii="Times New Roman" w:eastAsia="仿宋_GB2312" w:hAnsi="Times New Roman" w:cs="Times New Roman" w:hint="eastAsia"/>
          <w:sz w:val="32"/>
          <w:szCs w:val="32"/>
        </w:rPr>
        <w:t>1.11</w:t>
      </w:r>
      <w:r>
        <w:rPr>
          <w:rFonts w:ascii="Times New Roman" w:eastAsia="仿宋_GB2312" w:hAnsi="Times New Roman" w:cs="Times New Roman" w:hint="eastAsia"/>
          <w:sz w:val="32"/>
          <w:szCs w:val="32"/>
        </w:rPr>
        <w:t>万元，</w:t>
      </w:r>
      <w:r w:rsidRPr="0090563F">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我部门切实落实勤俭节约各项规定，严格控制公务接待费支出。</w:t>
      </w:r>
    </w:p>
    <w:p w:rsidR="00A05EE3" w:rsidRPr="0090563F" w:rsidRDefault="00A05EE3" w:rsidP="00A05EE3">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A05EE3" w:rsidRPr="003A6717" w:rsidRDefault="00A05EE3" w:rsidP="003A6717">
      <w:pPr>
        <w:spacing w:line="584" w:lineRule="exact"/>
        <w:ind w:firstLine="560"/>
        <w:rPr>
          <w:rFonts w:ascii="Times New Roman" w:eastAsia="楷体_GB2312" w:hAnsi="Times New Roman" w:cs="Times New Roman"/>
          <w:b/>
          <w:sz w:val="32"/>
          <w:szCs w:val="32"/>
        </w:rPr>
      </w:pPr>
      <w:bookmarkStart w:id="0" w:name="_Toc471398463"/>
      <w:r w:rsidRPr="003A6717">
        <w:rPr>
          <w:rFonts w:ascii="Times New Roman" w:eastAsia="楷体_GB2312" w:hAnsi="Times New Roman" w:cs="Times New Roman"/>
          <w:b/>
          <w:sz w:val="32"/>
          <w:szCs w:val="32"/>
        </w:rPr>
        <w:t>总体绩效目标：</w:t>
      </w:r>
    </w:p>
    <w:p w:rsidR="003A6717" w:rsidRPr="003A6717" w:rsidRDefault="003A6717" w:rsidP="003A6717">
      <w:pPr>
        <w:spacing w:line="500" w:lineRule="exact"/>
        <w:ind w:firstLine="560"/>
        <w:rPr>
          <w:rFonts w:ascii="Times New Roman" w:eastAsia="仿宋_GB2312" w:hAnsi="Times New Roman" w:cs="Times New Roman"/>
          <w:sz w:val="32"/>
          <w:szCs w:val="32"/>
        </w:rPr>
      </w:pPr>
      <w:r w:rsidRPr="003A6717">
        <w:rPr>
          <w:rFonts w:ascii="Times New Roman" w:eastAsia="仿宋_GB2312" w:hAnsi="Times New Roman" w:cs="Times New Roman"/>
          <w:sz w:val="32"/>
          <w:szCs w:val="32"/>
        </w:rPr>
        <w:t>201</w:t>
      </w:r>
      <w:r w:rsidRPr="003A6717">
        <w:rPr>
          <w:rFonts w:ascii="Times New Roman" w:eastAsia="仿宋_GB2312" w:hAnsi="Times New Roman" w:cs="Times New Roman" w:hint="eastAsia"/>
          <w:sz w:val="32"/>
          <w:szCs w:val="32"/>
        </w:rPr>
        <w:t>9</w:t>
      </w:r>
      <w:r w:rsidRPr="003A6717">
        <w:rPr>
          <w:rFonts w:ascii="Times New Roman" w:eastAsia="仿宋_GB2312" w:hAnsi="Times New Roman" w:cs="Times New Roman"/>
          <w:sz w:val="32"/>
          <w:szCs w:val="32"/>
        </w:rPr>
        <w:t>年，大厂回族自治县林业园艺局按照县委、县政府安排部署，深入学习贯彻党的十九大会议精神，以廊坊市</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森林城市</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创建为载体，以旅发大会为契机，以</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五城同建</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为统揽，创新林业、园林发展战略，精心组织实施造林绿化和园林绿化工程，坚定信心、攻坚克难，强化措施、务实苦干。</w:t>
      </w:r>
    </w:p>
    <w:p w:rsidR="003A6717" w:rsidRPr="003A6717" w:rsidRDefault="003A6717" w:rsidP="003A6717">
      <w:pPr>
        <w:spacing w:line="500" w:lineRule="exact"/>
        <w:ind w:firstLine="560"/>
        <w:rPr>
          <w:rFonts w:ascii="Times New Roman" w:eastAsia="仿宋_GB2312" w:hAnsi="Times New Roman" w:cs="Times New Roman"/>
          <w:sz w:val="32"/>
          <w:szCs w:val="32"/>
        </w:rPr>
      </w:pPr>
      <w:r w:rsidRPr="003A6717">
        <w:rPr>
          <w:rFonts w:ascii="Times New Roman" w:eastAsia="仿宋_GB2312" w:hAnsi="Times New Roman" w:cs="Times New Roman"/>
          <w:sz w:val="32"/>
          <w:szCs w:val="32"/>
        </w:rPr>
        <w:t>2019</w:t>
      </w:r>
      <w:r w:rsidRPr="003A6717">
        <w:rPr>
          <w:rFonts w:ascii="Times New Roman" w:eastAsia="仿宋_GB2312" w:hAnsi="Times New Roman" w:cs="Times New Roman"/>
          <w:sz w:val="32"/>
          <w:szCs w:val="32"/>
        </w:rPr>
        <w:t>年林园局将继续发扬</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说干就干，干就一流</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的工作作风，以五城同建抓环境、六个小镇抓产业，七有保障抓民生为指引，全面服从服务北京城市副中心建设，全力打造北京城市副中心后花园，不断提升绿化美化水平，确保我局承担的各项工作任务圆满完成，努力开创林园事业发展的新局面，为建设</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京东新城，幸福大厂</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做出更大的贡献。</w:t>
      </w:r>
    </w:p>
    <w:p w:rsidR="003A6717" w:rsidRPr="003A6717" w:rsidRDefault="003A6717" w:rsidP="003A6717">
      <w:pPr>
        <w:spacing w:line="500" w:lineRule="exact"/>
        <w:ind w:firstLine="560"/>
        <w:rPr>
          <w:rFonts w:ascii="Times New Roman" w:eastAsia="仿宋_GB2312" w:hAnsi="Times New Roman" w:cs="Times New Roman"/>
          <w:sz w:val="32"/>
          <w:szCs w:val="32"/>
        </w:rPr>
      </w:pPr>
      <w:r w:rsidRPr="003A6717">
        <w:rPr>
          <w:rFonts w:ascii="Times New Roman" w:eastAsia="仿宋_GB2312" w:hAnsi="Times New Roman" w:cs="Times New Roman"/>
          <w:sz w:val="32"/>
          <w:szCs w:val="32"/>
        </w:rPr>
        <w:t>2019</w:t>
      </w:r>
      <w:r w:rsidRPr="003A6717">
        <w:rPr>
          <w:rFonts w:ascii="Times New Roman" w:eastAsia="仿宋_GB2312" w:hAnsi="Times New Roman" w:cs="Times New Roman"/>
          <w:sz w:val="32"/>
          <w:szCs w:val="32"/>
        </w:rPr>
        <w:t>年林园局重点工作安排如下：一、重点抓好明春造林工作，在打响</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京东片区万亩银杏林</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绿色品牌的基础上，创新品牌，高标准、高品质打造</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千亩樱花园</w:t>
      </w:r>
      <w:r w:rsidRPr="003A6717">
        <w:rPr>
          <w:rFonts w:ascii="Times New Roman" w:eastAsia="仿宋_GB2312" w:hAnsi="Times New Roman" w:cs="Times New Roman"/>
          <w:sz w:val="32"/>
          <w:szCs w:val="32"/>
        </w:rPr>
        <w:t>”</w:t>
      </w:r>
      <w:r w:rsidRPr="003A6717">
        <w:rPr>
          <w:rFonts w:ascii="Times New Roman" w:eastAsia="仿宋_GB2312" w:hAnsi="Times New Roman" w:cs="Times New Roman"/>
          <w:sz w:val="32"/>
          <w:szCs w:val="32"/>
        </w:rPr>
        <w:t>；二、提升绿化养护防寒措施；三、提高公园监控措施；四、全面抓好森林资源管理；五、强化林木栽植管护措施，重点抓好措施落实，提高苗木成活</w:t>
      </w:r>
      <w:r w:rsidRPr="003A6717">
        <w:rPr>
          <w:rFonts w:ascii="Times New Roman" w:eastAsia="仿宋_GB2312" w:hAnsi="Times New Roman" w:cs="Times New Roman"/>
          <w:sz w:val="32"/>
          <w:szCs w:val="32"/>
        </w:rPr>
        <w:lastRenderedPageBreak/>
        <w:t>率；六、全面加强执法监督监管机制，不断优化执法环境，确保充分发挥执法职能；七、继续抓好党风廉政建设和反腐败工作；八、继续抓好宣传文化和意识形态工作。</w:t>
      </w:r>
    </w:p>
    <w:p w:rsidR="00A05EE3" w:rsidRPr="0090563F" w:rsidRDefault="00A05EE3" w:rsidP="00A05EE3">
      <w:pPr>
        <w:spacing w:line="584" w:lineRule="exact"/>
        <w:ind w:firstLine="560"/>
        <w:rPr>
          <w:rFonts w:ascii="Times New Roman" w:eastAsia="楷体_GB2312" w:hAnsi="Times New Roman" w:cs="Times New Roman"/>
          <w:b/>
          <w:sz w:val="32"/>
          <w:szCs w:val="24"/>
        </w:rPr>
      </w:pPr>
      <w:r w:rsidRPr="0090563F">
        <w:rPr>
          <w:rFonts w:ascii="Times New Roman" w:eastAsia="楷体_GB2312" w:hAnsi="Times New Roman" w:cs="Times New Roman"/>
          <w:b/>
          <w:sz w:val="32"/>
          <w:szCs w:val="32"/>
        </w:rPr>
        <w:t>部门职责及工作活动绩效目标指标：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03"/>
        <w:gridCol w:w="1015"/>
        <w:gridCol w:w="4142"/>
        <w:gridCol w:w="2068"/>
        <w:gridCol w:w="1421"/>
        <w:gridCol w:w="1205"/>
        <w:gridCol w:w="1280"/>
        <w:gridCol w:w="1259"/>
        <w:gridCol w:w="1122"/>
      </w:tblGrid>
      <w:tr w:rsidR="003A6717" w:rsidRPr="004F73DC" w:rsidTr="004E3826">
        <w:tblPrEx>
          <w:tblCellMar>
            <w:top w:w="0" w:type="dxa"/>
            <w:bottom w:w="0" w:type="dxa"/>
          </w:tblCellMar>
        </w:tblPrEx>
        <w:trPr>
          <w:trHeight w:val="227"/>
          <w:tblHeader/>
          <w:jc w:val="center"/>
        </w:trPr>
        <w:tc>
          <w:tcPr>
            <w:tcW w:w="0" w:type="auto"/>
            <w:gridSpan w:val="5"/>
            <w:tcBorders>
              <w:top w:val="single" w:sz="6" w:space="0" w:color="FFFFFF"/>
              <w:left w:val="single" w:sz="6" w:space="0" w:color="FFFFFF"/>
              <w:right w:val="single" w:sz="6" w:space="0" w:color="FFFFFF"/>
            </w:tcBorders>
            <w:shd w:val="clear" w:color="auto" w:fill="auto"/>
            <w:vAlign w:val="center"/>
          </w:tcPr>
          <w:bookmarkEnd w:id="0"/>
          <w:p w:rsidR="003A6717" w:rsidRPr="004F73DC" w:rsidRDefault="003A6717" w:rsidP="0086123A">
            <w:pPr>
              <w:spacing w:line="300" w:lineRule="exact"/>
              <w:jc w:val="left"/>
              <w:rPr>
                <w:rFonts w:ascii="方正小标宋_GBK" w:eastAsia="方正小标宋_GBK"/>
                <w:sz w:val="24"/>
              </w:rPr>
            </w:pPr>
            <w:r w:rsidRPr="004F73DC">
              <w:rPr>
                <w:rFonts w:ascii="方正小标宋_GBK" w:eastAsia="方正小标宋_GBK"/>
                <w:sz w:val="24"/>
              </w:rPr>
              <w:t>327</w:t>
            </w:r>
            <w:r w:rsidRPr="004F73DC">
              <w:rPr>
                <w:rFonts w:ascii="方正小标宋_GBK" w:eastAsia="方正小标宋_GBK" w:hint="eastAsia"/>
                <w:sz w:val="24"/>
              </w:rPr>
              <w:t>林业园艺局</w:t>
            </w:r>
          </w:p>
        </w:tc>
        <w:tc>
          <w:tcPr>
            <w:tcW w:w="0" w:type="auto"/>
            <w:gridSpan w:val="4"/>
            <w:tcBorders>
              <w:top w:val="single" w:sz="6" w:space="0" w:color="FFFFFF"/>
              <w:left w:val="single" w:sz="6" w:space="0" w:color="FFFFFF"/>
              <w:right w:val="single" w:sz="6" w:space="0" w:color="FFFFFF"/>
            </w:tcBorders>
            <w:shd w:val="clear" w:color="auto" w:fill="auto"/>
            <w:vAlign w:val="center"/>
          </w:tcPr>
          <w:p w:rsidR="003A6717" w:rsidRPr="004F73DC" w:rsidRDefault="003A6717" w:rsidP="0086123A">
            <w:pPr>
              <w:spacing w:line="300" w:lineRule="exact"/>
              <w:jc w:val="right"/>
              <w:rPr>
                <w:rFonts w:ascii="方正书宋_GBK" w:eastAsia="方正书宋_GBK"/>
                <w:sz w:val="24"/>
              </w:rPr>
            </w:pPr>
            <w:r w:rsidRPr="004F73DC">
              <w:rPr>
                <w:rFonts w:ascii="方正书宋_GBK" w:eastAsia="方正书宋_GBK" w:hint="eastAsia"/>
                <w:sz w:val="24"/>
              </w:rPr>
              <w:t>单位：万元</w:t>
            </w:r>
          </w:p>
        </w:tc>
      </w:tr>
      <w:tr w:rsidR="004E3826" w:rsidRPr="004F73DC" w:rsidTr="004E3826">
        <w:tblPrEx>
          <w:tblCellMar>
            <w:top w:w="0" w:type="dxa"/>
            <w:bottom w:w="0" w:type="dxa"/>
          </w:tblCellMar>
        </w:tblPrEx>
        <w:trPr>
          <w:trHeight w:val="227"/>
          <w:tblHeader/>
          <w:jc w:val="center"/>
        </w:trPr>
        <w:tc>
          <w:tcPr>
            <w:tcW w:w="1503" w:type="dxa"/>
            <w:vMerge w:val="restart"/>
            <w:shd w:val="clear" w:color="auto" w:fill="auto"/>
            <w:vAlign w:val="center"/>
          </w:tcPr>
          <w:p w:rsidR="003A6717" w:rsidRPr="004F73DC" w:rsidRDefault="003A6717" w:rsidP="0086123A">
            <w:pPr>
              <w:spacing w:line="300" w:lineRule="exact"/>
              <w:jc w:val="center"/>
              <w:rPr>
                <w:rFonts w:ascii="方正书宋_GBK" w:eastAsia="方正书宋_GBK"/>
                <w:b/>
              </w:rPr>
            </w:pPr>
            <w:r w:rsidRPr="004F73DC">
              <w:rPr>
                <w:rFonts w:ascii="方正书宋_GBK" w:eastAsia="方正书宋_GBK" w:hint="eastAsia"/>
                <w:b/>
              </w:rPr>
              <w:t>职责活动</w:t>
            </w:r>
          </w:p>
        </w:tc>
        <w:tc>
          <w:tcPr>
            <w:tcW w:w="1015" w:type="dxa"/>
            <w:vMerge w:val="restart"/>
            <w:shd w:val="clear" w:color="auto" w:fill="auto"/>
            <w:vAlign w:val="center"/>
          </w:tcPr>
          <w:p w:rsidR="003A6717" w:rsidRPr="004F73DC" w:rsidRDefault="003A6717" w:rsidP="0086123A">
            <w:pPr>
              <w:spacing w:line="300" w:lineRule="exact"/>
              <w:jc w:val="center"/>
              <w:rPr>
                <w:rFonts w:ascii="方正书宋_GBK" w:eastAsia="方正书宋_GBK"/>
                <w:b/>
              </w:rPr>
            </w:pPr>
            <w:r w:rsidRPr="004F73DC">
              <w:rPr>
                <w:rFonts w:ascii="方正书宋_GBK" w:eastAsia="方正书宋_GBK" w:hint="eastAsia"/>
                <w:b/>
              </w:rPr>
              <w:t>年度预算数</w:t>
            </w:r>
          </w:p>
        </w:tc>
        <w:tc>
          <w:tcPr>
            <w:tcW w:w="0" w:type="auto"/>
            <w:vMerge w:val="restart"/>
            <w:shd w:val="clear" w:color="auto" w:fill="auto"/>
            <w:vAlign w:val="center"/>
          </w:tcPr>
          <w:p w:rsidR="003A6717" w:rsidRPr="004F73DC" w:rsidRDefault="003A6717" w:rsidP="0086123A">
            <w:pPr>
              <w:spacing w:line="300" w:lineRule="exact"/>
              <w:jc w:val="center"/>
              <w:rPr>
                <w:rFonts w:ascii="方正书宋_GBK" w:eastAsia="方正书宋_GBK"/>
                <w:b/>
              </w:rPr>
            </w:pPr>
            <w:r w:rsidRPr="004F73DC">
              <w:rPr>
                <w:rFonts w:ascii="方正书宋_GBK" w:eastAsia="方正书宋_GBK" w:hint="eastAsia"/>
                <w:b/>
              </w:rPr>
              <w:t>内容描述</w:t>
            </w:r>
          </w:p>
        </w:tc>
        <w:tc>
          <w:tcPr>
            <w:tcW w:w="0" w:type="auto"/>
            <w:vMerge w:val="restart"/>
            <w:shd w:val="clear" w:color="auto" w:fill="auto"/>
            <w:vAlign w:val="center"/>
          </w:tcPr>
          <w:p w:rsidR="003A6717" w:rsidRPr="004F73DC" w:rsidRDefault="003A6717" w:rsidP="0086123A">
            <w:pPr>
              <w:spacing w:line="300" w:lineRule="exact"/>
              <w:jc w:val="center"/>
              <w:rPr>
                <w:rFonts w:ascii="方正书宋_GBK" w:eastAsia="方正书宋_GBK"/>
                <w:b/>
              </w:rPr>
            </w:pPr>
            <w:r w:rsidRPr="004F73DC">
              <w:rPr>
                <w:rFonts w:ascii="方正书宋_GBK" w:eastAsia="方正书宋_GBK" w:hint="eastAsia"/>
                <w:b/>
              </w:rPr>
              <w:t>绩效目标</w:t>
            </w:r>
          </w:p>
        </w:tc>
        <w:tc>
          <w:tcPr>
            <w:tcW w:w="0" w:type="auto"/>
            <w:vMerge w:val="restart"/>
            <w:shd w:val="clear" w:color="auto" w:fill="auto"/>
            <w:vAlign w:val="center"/>
          </w:tcPr>
          <w:p w:rsidR="003A6717" w:rsidRPr="004F73DC" w:rsidRDefault="003A6717" w:rsidP="0086123A">
            <w:pPr>
              <w:spacing w:line="300" w:lineRule="exact"/>
              <w:jc w:val="center"/>
              <w:rPr>
                <w:rFonts w:ascii="方正书宋_GBK" w:eastAsia="方正书宋_GBK"/>
                <w:b/>
              </w:rPr>
            </w:pPr>
            <w:r w:rsidRPr="004F73DC">
              <w:rPr>
                <w:rFonts w:ascii="方正书宋_GBK" w:eastAsia="方正书宋_GBK" w:hint="eastAsia"/>
                <w:b/>
              </w:rPr>
              <w:t>绩效指标</w:t>
            </w:r>
          </w:p>
        </w:tc>
        <w:tc>
          <w:tcPr>
            <w:tcW w:w="0" w:type="auto"/>
            <w:gridSpan w:val="4"/>
            <w:shd w:val="clear" w:color="auto" w:fill="auto"/>
            <w:vAlign w:val="center"/>
          </w:tcPr>
          <w:p w:rsidR="003A6717" w:rsidRPr="004F73DC" w:rsidRDefault="003A6717" w:rsidP="0086123A">
            <w:pPr>
              <w:spacing w:line="300" w:lineRule="exact"/>
              <w:jc w:val="center"/>
              <w:rPr>
                <w:rFonts w:ascii="方正书宋_GBK" w:eastAsia="方正书宋_GBK"/>
                <w:b/>
              </w:rPr>
            </w:pPr>
            <w:r w:rsidRPr="004F73DC">
              <w:rPr>
                <w:rFonts w:ascii="方正书宋_GBK" w:eastAsia="方正书宋_GBK" w:hint="eastAsia"/>
                <w:b/>
              </w:rPr>
              <w:t>评价标准</w:t>
            </w:r>
          </w:p>
        </w:tc>
      </w:tr>
      <w:tr w:rsidR="004E3826" w:rsidRPr="004F73DC" w:rsidTr="004E3826">
        <w:tblPrEx>
          <w:tblCellMar>
            <w:top w:w="0" w:type="dxa"/>
            <w:bottom w:w="0" w:type="dxa"/>
          </w:tblCellMar>
        </w:tblPrEx>
        <w:trPr>
          <w:trHeight w:val="227"/>
          <w:tblHeader/>
          <w:jc w:val="center"/>
        </w:trPr>
        <w:tc>
          <w:tcPr>
            <w:tcW w:w="1503" w:type="dxa"/>
            <w:vMerge/>
            <w:shd w:val="clear" w:color="auto" w:fill="auto"/>
            <w:vAlign w:val="center"/>
          </w:tcPr>
          <w:p w:rsidR="003A6717" w:rsidRPr="004F73DC" w:rsidRDefault="003A6717" w:rsidP="0086123A">
            <w:pPr>
              <w:spacing w:line="300" w:lineRule="exact"/>
              <w:jc w:val="left"/>
              <w:outlineLvl w:val="0"/>
            </w:pPr>
          </w:p>
        </w:tc>
        <w:tc>
          <w:tcPr>
            <w:tcW w:w="1015" w:type="dxa"/>
            <w:vMerge/>
            <w:shd w:val="clear" w:color="auto" w:fill="auto"/>
            <w:vAlign w:val="center"/>
          </w:tcPr>
          <w:p w:rsidR="003A6717" w:rsidRPr="004F73DC" w:rsidRDefault="003A6717" w:rsidP="0086123A">
            <w:pPr>
              <w:spacing w:line="300" w:lineRule="exact"/>
              <w:jc w:val="left"/>
              <w:outlineLvl w:val="0"/>
            </w:pPr>
          </w:p>
        </w:tc>
        <w:tc>
          <w:tcPr>
            <w:tcW w:w="0" w:type="auto"/>
            <w:vMerge/>
            <w:shd w:val="clear" w:color="auto" w:fill="auto"/>
            <w:vAlign w:val="center"/>
          </w:tcPr>
          <w:p w:rsidR="003A6717" w:rsidRPr="004F73DC" w:rsidRDefault="003A6717" w:rsidP="0086123A">
            <w:pPr>
              <w:spacing w:line="300" w:lineRule="exact"/>
              <w:jc w:val="left"/>
              <w:outlineLvl w:val="0"/>
            </w:pPr>
          </w:p>
        </w:tc>
        <w:tc>
          <w:tcPr>
            <w:tcW w:w="0" w:type="auto"/>
            <w:vMerge/>
            <w:shd w:val="clear" w:color="auto" w:fill="auto"/>
            <w:vAlign w:val="center"/>
          </w:tcPr>
          <w:p w:rsidR="003A6717" w:rsidRPr="004F73DC" w:rsidRDefault="003A6717" w:rsidP="0086123A">
            <w:pPr>
              <w:spacing w:line="300" w:lineRule="exact"/>
              <w:jc w:val="left"/>
              <w:outlineLvl w:val="0"/>
            </w:pPr>
          </w:p>
        </w:tc>
        <w:tc>
          <w:tcPr>
            <w:tcW w:w="0" w:type="auto"/>
            <w:vMerge/>
            <w:shd w:val="clear" w:color="auto" w:fill="auto"/>
            <w:vAlign w:val="center"/>
          </w:tcPr>
          <w:p w:rsidR="003A6717" w:rsidRPr="004F73DC" w:rsidRDefault="003A6717" w:rsidP="0086123A">
            <w:pPr>
              <w:spacing w:line="300" w:lineRule="exact"/>
              <w:jc w:val="left"/>
              <w:outlineLvl w:val="0"/>
            </w:pPr>
          </w:p>
        </w:tc>
        <w:tc>
          <w:tcPr>
            <w:tcW w:w="0" w:type="auto"/>
            <w:shd w:val="clear" w:color="auto" w:fill="auto"/>
            <w:vAlign w:val="center"/>
          </w:tcPr>
          <w:p w:rsidR="003A6717" w:rsidRPr="004F73DC" w:rsidRDefault="003A6717" w:rsidP="0086123A">
            <w:pPr>
              <w:spacing w:line="300" w:lineRule="exact"/>
              <w:jc w:val="center"/>
              <w:rPr>
                <w:rFonts w:ascii="方正书宋_GBK" w:eastAsia="方正书宋_GBK"/>
                <w:b/>
              </w:rPr>
            </w:pPr>
            <w:r w:rsidRPr="004F73DC">
              <w:rPr>
                <w:rFonts w:ascii="方正书宋_GBK" w:eastAsia="方正书宋_GBK" w:hint="eastAsia"/>
                <w:b/>
              </w:rPr>
              <w:t>优</w:t>
            </w:r>
          </w:p>
        </w:tc>
        <w:tc>
          <w:tcPr>
            <w:tcW w:w="0" w:type="auto"/>
            <w:shd w:val="clear" w:color="auto" w:fill="auto"/>
            <w:vAlign w:val="center"/>
          </w:tcPr>
          <w:p w:rsidR="003A6717" w:rsidRPr="004F73DC" w:rsidRDefault="003A6717" w:rsidP="0086123A">
            <w:pPr>
              <w:spacing w:line="300" w:lineRule="exact"/>
              <w:jc w:val="center"/>
              <w:rPr>
                <w:rFonts w:ascii="方正书宋_GBK" w:eastAsia="方正书宋_GBK"/>
                <w:b/>
              </w:rPr>
            </w:pPr>
            <w:r w:rsidRPr="004F73DC">
              <w:rPr>
                <w:rFonts w:ascii="方正书宋_GBK" w:eastAsia="方正书宋_GBK" w:hint="eastAsia"/>
                <w:b/>
              </w:rPr>
              <w:t>良</w:t>
            </w:r>
          </w:p>
        </w:tc>
        <w:tc>
          <w:tcPr>
            <w:tcW w:w="0" w:type="auto"/>
            <w:shd w:val="clear" w:color="auto" w:fill="auto"/>
            <w:vAlign w:val="center"/>
          </w:tcPr>
          <w:p w:rsidR="003A6717" w:rsidRPr="004F73DC" w:rsidRDefault="003A6717" w:rsidP="0086123A">
            <w:pPr>
              <w:spacing w:line="300" w:lineRule="exact"/>
              <w:jc w:val="center"/>
              <w:rPr>
                <w:rFonts w:ascii="方正书宋_GBK" w:eastAsia="方正书宋_GBK"/>
                <w:b/>
              </w:rPr>
            </w:pPr>
            <w:r w:rsidRPr="004F73DC">
              <w:rPr>
                <w:rFonts w:ascii="方正书宋_GBK" w:eastAsia="方正书宋_GBK" w:hint="eastAsia"/>
                <w:b/>
              </w:rPr>
              <w:t>中</w:t>
            </w:r>
          </w:p>
        </w:tc>
        <w:tc>
          <w:tcPr>
            <w:tcW w:w="0" w:type="auto"/>
            <w:shd w:val="clear" w:color="auto" w:fill="auto"/>
            <w:vAlign w:val="center"/>
          </w:tcPr>
          <w:p w:rsidR="003A6717" w:rsidRPr="004F73DC" w:rsidRDefault="003A6717" w:rsidP="0086123A">
            <w:pPr>
              <w:spacing w:line="300" w:lineRule="exact"/>
              <w:jc w:val="center"/>
              <w:rPr>
                <w:rFonts w:ascii="方正书宋_GBK" w:eastAsia="方正书宋_GBK"/>
                <w:b/>
              </w:rPr>
            </w:pPr>
            <w:r w:rsidRPr="004F73DC">
              <w:rPr>
                <w:rFonts w:ascii="方正书宋_GBK" w:eastAsia="方正书宋_GBK" w:hint="eastAsia"/>
                <w:b/>
              </w:rPr>
              <w:t>差</w:t>
            </w:r>
          </w:p>
        </w:tc>
      </w:tr>
      <w:tr w:rsidR="004E3826" w:rsidRPr="004F73DC" w:rsidTr="004E3826">
        <w:tblPrEx>
          <w:tblCellMar>
            <w:top w:w="0" w:type="dxa"/>
            <w:bottom w:w="0" w:type="dxa"/>
          </w:tblCellMar>
        </w:tblPrEx>
        <w:trPr>
          <w:trHeight w:val="227"/>
          <w:jc w:val="center"/>
        </w:trPr>
        <w:tc>
          <w:tcPr>
            <w:tcW w:w="1503" w:type="dxa"/>
            <w:shd w:val="clear" w:color="auto" w:fill="auto"/>
            <w:vAlign w:val="center"/>
          </w:tcPr>
          <w:p w:rsidR="003A6717" w:rsidRPr="004F73DC" w:rsidRDefault="003A6717" w:rsidP="0086123A">
            <w:pPr>
              <w:spacing w:line="300" w:lineRule="exact"/>
              <w:jc w:val="left"/>
              <w:rPr>
                <w:rFonts w:ascii="方正书宋_GBK" w:eastAsia="方正书宋_GBK"/>
                <w:b/>
              </w:rPr>
            </w:pPr>
            <w:r w:rsidRPr="004F73DC">
              <w:rPr>
                <w:rFonts w:ascii="方正书宋_GBK" w:eastAsia="方正书宋_GBK" w:hint="eastAsia"/>
                <w:b/>
              </w:rPr>
              <w:t>一、林业生态建设</w:t>
            </w:r>
          </w:p>
        </w:tc>
        <w:tc>
          <w:tcPr>
            <w:tcW w:w="1015" w:type="dxa"/>
            <w:shd w:val="clear" w:color="auto" w:fill="auto"/>
            <w:vAlign w:val="center"/>
          </w:tcPr>
          <w:p w:rsidR="003A6717" w:rsidRPr="004F73DC" w:rsidRDefault="003A6717" w:rsidP="0086123A">
            <w:pPr>
              <w:spacing w:line="300" w:lineRule="exact"/>
              <w:jc w:val="left"/>
              <w:rPr>
                <w:rFonts w:ascii="方正书宋_GBK" w:eastAsia="方正书宋_GBK"/>
              </w:rPr>
            </w:pPr>
            <w:r w:rsidRPr="004F73DC">
              <w:rPr>
                <w:rFonts w:ascii="方正书宋_GBK" w:eastAsia="方正书宋_GBK"/>
              </w:rPr>
              <w:t>4725.63</w:t>
            </w:r>
          </w:p>
        </w:tc>
        <w:tc>
          <w:tcPr>
            <w:tcW w:w="0" w:type="auto"/>
            <w:shd w:val="clear" w:color="auto" w:fill="auto"/>
            <w:vAlign w:val="center"/>
          </w:tcPr>
          <w:p w:rsidR="003A6717" w:rsidRDefault="003A6717" w:rsidP="0086123A">
            <w:pPr>
              <w:spacing w:line="300" w:lineRule="exact"/>
              <w:jc w:val="left"/>
              <w:rPr>
                <w:rFonts w:ascii="方正书宋_GBK" w:eastAsia="方正书宋_GBK" w:hint="eastAsia"/>
              </w:rPr>
            </w:pPr>
          </w:p>
          <w:p w:rsidR="003A6717" w:rsidRDefault="003A6717" w:rsidP="0086123A">
            <w:pPr>
              <w:spacing w:line="300" w:lineRule="exact"/>
              <w:jc w:val="left"/>
              <w:rPr>
                <w:rFonts w:ascii="方正书宋_GBK" w:eastAsia="方正书宋_GBK" w:hint="eastAsia"/>
              </w:rPr>
            </w:pPr>
            <w:r w:rsidRPr="004F73DC">
              <w:rPr>
                <w:rFonts w:ascii="方正书宋_GBK" w:eastAsia="方正书宋_GBK" w:hint="eastAsia"/>
              </w:rPr>
              <w:t>贯彻执行国家、省、市有关于林业和城市园林绿化的法律、法规及规章制度；根据本县总体规划，制定城镇园林绿化建设目标，参与编制城市绿化绿（林）地系统详细规划和林业专业规划，制定中长期发展规划和年度建设规划，并负责组织实施；负责编制全县林地、园林绿地、公园、广场、道路绿化、森林公园、防护绿地等工程建设项目和基建项目的年度计划并组织实施；负责城市园林管理；制定林业产业发展规划，管理、监督林业和园林绿化建设资金及其他有偿资金；负责全县森林资源和城市绿地管理。</w:t>
            </w:r>
          </w:p>
          <w:p w:rsidR="003A6717" w:rsidRDefault="003A6717" w:rsidP="0086123A">
            <w:pPr>
              <w:spacing w:line="300" w:lineRule="exact"/>
              <w:jc w:val="left"/>
              <w:rPr>
                <w:rFonts w:ascii="方正书宋_GBK" w:eastAsia="方正书宋_GBK" w:hint="eastAsia"/>
              </w:rPr>
            </w:pPr>
          </w:p>
          <w:p w:rsidR="003A6717" w:rsidRPr="004F73DC" w:rsidRDefault="003A6717" w:rsidP="0086123A">
            <w:pPr>
              <w:spacing w:line="300" w:lineRule="exact"/>
              <w:jc w:val="left"/>
              <w:rPr>
                <w:rFonts w:ascii="方正书宋_GBK" w:eastAsia="方正书宋_GBK"/>
              </w:rPr>
            </w:pPr>
          </w:p>
        </w:tc>
        <w:tc>
          <w:tcPr>
            <w:tcW w:w="0" w:type="auto"/>
            <w:shd w:val="clear" w:color="auto" w:fill="auto"/>
            <w:vAlign w:val="center"/>
          </w:tcPr>
          <w:p w:rsidR="003A6717" w:rsidRPr="004F73DC" w:rsidRDefault="003A6717" w:rsidP="0086123A">
            <w:pPr>
              <w:spacing w:line="300" w:lineRule="exact"/>
              <w:jc w:val="left"/>
              <w:rPr>
                <w:rFonts w:ascii="方正书宋_GBK" w:eastAsia="方正书宋_GBK"/>
              </w:rPr>
            </w:pPr>
            <w:r w:rsidRPr="004F73DC">
              <w:rPr>
                <w:rFonts w:ascii="方正书宋_GBK" w:eastAsia="方正书宋_GBK" w:hint="eastAsia"/>
              </w:rPr>
              <w:t>完成国家下达和省委省政府制定的造林任务及全县森林覆盖率考核目标，完成县域内绿化环境的建设、维持、维护，有效改善人居环境、生态环境。</w:t>
            </w:r>
          </w:p>
        </w:tc>
        <w:tc>
          <w:tcPr>
            <w:tcW w:w="0" w:type="auto"/>
            <w:shd w:val="clear" w:color="auto" w:fill="auto"/>
            <w:vAlign w:val="center"/>
          </w:tcPr>
          <w:p w:rsidR="003A6717" w:rsidRPr="004F73DC" w:rsidRDefault="003A6717" w:rsidP="0086123A">
            <w:pPr>
              <w:spacing w:line="300" w:lineRule="exact"/>
              <w:jc w:val="left"/>
              <w:rPr>
                <w:rFonts w:ascii="方正书宋_GBK" w:eastAsia="方正书宋_GBK"/>
              </w:rPr>
            </w:pPr>
          </w:p>
        </w:tc>
        <w:tc>
          <w:tcPr>
            <w:tcW w:w="0" w:type="auto"/>
            <w:shd w:val="clear" w:color="auto" w:fill="auto"/>
            <w:vAlign w:val="center"/>
          </w:tcPr>
          <w:p w:rsidR="003A6717" w:rsidRPr="004F73DC" w:rsidRDefault="003A6717" w:rsidP="0086123A">
            <w:pPr>
              <w:spacing w:line="300" w:lineRule="exact"/>
              <w:jc w:val="center"/>
              <w:rPr>
                <w:rFonts w:ascii="方正书宋_GBK" w:eastAsia="方正书宋_GBK"/>
              </w:rPr>
            </w:pPr>
          </w:p>
        </w:tc>
        <w:tc>
          <w:tcPr>
            <w:tcW w:w="0" w:type="auto"/>
            <w:shd w:val="clear" w:color="auto" w:fill="auto"/>
            <w:vAlign w:val="center"/>
          </w:tcPr>
          <w:p w:rsidR="003A6717" w:rsidRPr="004F73DC" w:rsidRDefault="003A6717" w:rsidP="0086123A">
            <w:pPr>
              <w:spacing w:line="300" w:lineRule="exact"/>
              <w:jc w:val="center"/>
              <w:rPr>
                <w:rFonts w:ascii="方正书宋_GBK" w:eastAsia="方正书宋_GBK"/>
              </w:rPr>
            </w:pPr>
          </w:p>
        </w:tc>
        <w:tc>
          <w:tcPr>
            <w:tcW w:w="0" w:type="auto"/>
            <w:shd w:val="clear" w:color="auto" w:fill="auto"/>
            <w:vAlign w:val="center"/>
          </w:tcPr>
          <w:p w:rsidR="003A6717" w:rsidRPr="004F73DC" w:rsidRDefault="003A6717" w:rsidP="0086123A">
            <w:pPr>
              <w:spacing w:line="300" w:lineRule="exact"/>
              <w:jc w:val="center"/>
              <w:rPr>
                <w:rFonts w:ascii="方正书宋_GBK" w:eastAsia="方正书宋_GBK"/>
              </w:rPr>
            </w:pPr>
          </w:p>
        </w:tc>
        <w:tc>
          <w:tcPr>
            <w:tcW w:w="0" w:type="auto"/>
            <w:shd w:val="clear" w:color="auto" w:fill="auto"/>
            <w:vAlign w:val="center"/>
          </w:tcPr>
          <w:p w:rsidR="003A6717" w:rsidRPr="004F73DC" w:rsidRDefault="003A6717" w:rsidP="0086123A">
            <w:pPr>
              <w:spacing w:line="300" w:lineRule="exact"/>
              <w:jc w:val="center"/>
              <w:rPr>
                <w:rFonts w:ascii="方正书宋_GBK" w:eastAsia="方正书宋_GBK"/>
              </w:rPr>
            </w:pPr>
          </w:p>
        </w:tc>
      </w:tr>
      <w:tr w:rsidR="004E3826" w:rsidRPr="004F73DC" w:rsidTr="004E3826">
        <w:tblPrEx>
          <w:tblCellMar>
            <w:top w:w="0" w:type="dxa"/>
            <w:bottom w:w="0" w:type="dxa"/>
          </w:tblCellMar>
        </w:tblPrEx>
        <w:trPr>
          <w:trHeight w:val="2433"/>
          <w:jc w:val="center"/>
        </w:trPr>
        <w:tc>
          <w:tcPr>
            <w:tcW w:w="1503" w:type="dxa"/>
            <w:shd w:val="clear" w:color="auto" w:fill="auto"/>
            <w:vAlign w:val="center"/>
          </w:tcPr>
          <w:p w:rsidR="004E3826" w:rsidRPr="004E3826" w:rsidRDefault="003A6717" w:rsidP="004E3826">
            <w:pPr>
              <w:spacing w:line="300" w:lineRule="exact"/>
              <w:jc w:val="center"/>
              <w:rPr>
                <w:rFonts w:ascii="方正书宋_GBK" w:eastAsia="方正书宋_GBK" w:hint="eastAsia"/>
                <w:b/>
                <w:sz w:val="22"/>
              </w:rPr>
            </w:pPr>
            <w:r w:rsidRPr="004E3826">
              <w:rPr>
                <w:rFonts w:ascii="方正书宋_GBK" w:eastAsia="方正书宋_GBK" w:hint="eastAsia"/>
                <w:b/>
                <w:sz w:val="22"/>
              </w:rPr>
              <w:lastRenderedPageBreak/>
              <w:t>造林绿化</w:t>
            </w:r>
          </w:p>
        </w:tc>
        <w:tc>
          <w:tcPr>
            <w:tcW w:w="1015" w:type="dxa"/>
            <w:shd w:val="clear" w:color="auto" w:fill="auto"/>
            <w:vAlign w:val="center"/>
          </w:tcPr>
          <w:p w:rsidR="003A6717" w:rsidRPr="004E3826" w:rsidRDefault="003A6717" w:rsidP="004E3826">
            <w:pPr>
              <w:spacing w:line="300" w:lineRule="exact"/>
              <w:jc w:val="center"/>
              <w:rPr>
                <w:rFonts w:ascii="方正书宋_GBK" w:eastAsia="方正书宋_GBK"/>
                <w:sz w:val="22"/>
              </w:rPr>
            </w:pPr>
            <w:r w:rsidRPr="004E3826">
              <w:rPr>
                <w:rFonts w:ascii="方正书宋_GBK" w:eastAsia="方正书宋_GBK"/>
                <w:sz w:val="22"/>
              </w:rPr>
              <w:t>4317.00</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hint="eastAsia"/>
                <w:sz w:val="28"/>
                <w:szCs w:val="28"/>
              </w:rPr>
            </w:pPr>
          </w:p>
          <w:p w:rsidR="004E3826" w:rsidRPr="004E3826" w:rsidRDefault="004E3826" w:rsidP="004E3826">
            <w:pPr>
              <w:spacing w:line="300" w:lineRule="exact"/>
              <w:jc w:val="center"/>
              <w:rPr>
                <w:rFonts w:ascii="方正书宋_GBK" w:eastAsia="方正书宋_GBK" w:hint="eastAsia"/>
                <w:sz w:val="22"/>
              </w:rPr>
            </w:pPr>
            <w:r w:rsidRPr="004E3826">
              <w:rPr>
                <w:rFonts w:ascii="方正书宋_GBK" w:eastAsia="方正书宋_GBK"/>
                <w:sz w:val="22"/>
              </w:rPr>
              <w:t>制定全县造林</w:t>
            </w:r>
            <w:r w:rsidR="003A6717" w:rsidRPr="004E3826">
              <w:rPr>
                <w:rFonts w:ascii="方正书宋_GBK" w:eastAsia="方正书宋_GBK" w:hint="eastAsia"/>
                <w:sz w:val="22"/>
              </w:rPr>
              <w:t>绿化的指导性计划，贯彻落实国家、省有关标准和规程，组织开展植树造林、全民义务植树；组织指导植树种草等绿化活动，指导全县苗圃、森林公园、乡镇林业站、各类商品林（包括用材林经济林）的培育，承担县绿化委员会的日常工作</w:t>
            </w:r>
          </w:p>
        </w:tc>
        <w:tc>
          <w:tcPr>
            <w:tcW w:w="0" w:type="auto"/>
            <w:shd w:val="clear" w:color="auto" w:fill="auto"/>
            <w:vAlign w:val="center"/>
          </w:tcPr>
          <w:p w:rsidR="003A6717" w:rsidRPr="004E3826" w:rsidRDefault="003A6717" w:rsidP="004E3826">
            <w:pPr>
              <w:spacing w:line="300" w:lineRule="exact"/>
              <w:jc w:val="center"/>
              <w:rPr>
                <w:rFonts w:ascii="方正书宋_GBK" w:eastAsia="方正书宋_GBK" w:hint="eastAsia"/>
                <w:sz w:val="22"/>
              </w:rPr>
            </w:pPr>
            <w:r w:rsidRPr="004E3826">
              <w:rPr>
                <w:rFonts w:ascii="方正书宋_GBK" w:eastAsia="方正书宋_GBK" w:hint="eastAsia"/>
                <w:sz w:val="22"/>
              </w:rPr>
              <w:t>增加有林地面积，提高全县绿化水平和森林覆盖率，改善生态环境。</w:t>
            </w:r>
          </w:p>
        </w:tc>
        <w:tc>
          <w:tcPr>
            <w:tcW w:w="0" w:type="auto"/>
            <w:shd w:val="clear" w:color="auto" w:fill="auto"/>
            <w:vAlign w:val="center"/>
          </w:tcPr>
          <w:p w:rsidR="003A6717" w:rsidRPr="004E3826" w:rsidRDefault="003A6717" w:rsidP="004E3826">
            <w:pPr>
              <w:spacing w:line="300" w:lineRule="exact"/>
              <w:jc w:val="center"/>
              <w:rPr>
                <w:rFonts w:ascii="方正书宋_GBK" w:eastAsia="方正书宋_GBK"/>
                <w:sz w:val="22"/>
              </w:rPr>
            </w:pPr>
            <w:r w:rsidRPr="004E3826">
              <w:rPr>
                <w:rFonts w:ascii="方正书宋_GBK" w:eastAsia="方正书宋_GBK" w:hint="eastAsia"/>
                <w:sz w:val="22"/>
              </w:rPr>
              <w:t>全县完成国家下达、省委省政府制定、上级林业部门安排的造林任务。</w:t>
            </w:r>
          </w:p>
        </w:tc>
        <w:tc>
          <w:tcPr>
            <w:tcW w:w="0" w:type="auto"/>
            <w:shd w:val="clear" w:color="auto" w:fill="auto"/>
            <w:vAlign w:val="center"/>
          </w:tcPr>
          <w:p w:rsidR="003A6717" w:rsidRPr="004E3826" w:rsidRDefault="003A6717" w:rsidP="004E3826">
            <w:pPr>
              <w:spacing w:line="300" w:lineRule="exact"/>
              <w:jc w:val="center"/>
              <w:rPr>
                <w:rFonts w:ascii="方正书宋_GBK" w:eastAsia="方正书宋_GBK"/>
                <w:sz w:val="22"/>
              </w:rPr>
            </w:pPr>
            <w:r w:rsidRPr="004E3826">
              <w:rPr>
                <w:rFonts w:ascii="方正书宋_GBK" w:eastAsia="方正书宋_GBK"/>
                <w:sz w:val="22"/>
              </w:rPr>
              <w:t>年度完成任务占总任务</w:t>
            </w:r>
            <w:r w:rsidRPr="004E3826">
              <w:rPr>
                <w:rFonts w:ascii="方正书宋_GBK" w:eastAsia="方正书宋_GBK"/>
                <w:sz w:val="22"/>
              </w:rPr>
              <w:t>≥</w:t>
            </w:r>
            <w:r w:rsidRPr="004E3826">
              <w:rPr>
                <w:rFonts w:ascii="方正书宋_GBK" w:eastAsia="方正书宋_GBK"/>
                <w:sz w:val="22"/>
              </w:rPr>
              <w:t>85%</w:t>
            </w:r>
          </w:p>
        </w:tc>
        <w:tc>
          <w:tcPr>
            <w:tcW w:w="0" w:type="auto"/>
            <w:shd w:val="clear" w:color="auto" w:fill="auto"/>
            <w:vAlign w:val="center"/>
          </w:tcPr>
          <w:p w:rsidR="003A6717" w:rsidRPr="004E3826" w:rsidRDefault="003A6717" w:rsidP="004E3826">
            <w:pPr>
              <w:spacing w:line="300" w:lineRule="exact"/>
              <w:jc w:val="center"/>
              <w:rPr>
                <w:rFonts w:ascii="方正书宋_GBK" w:eastAsia="方正书宋_GBK"/>
                <w:sz w:val="22"/>
              </w:rPr>
            </w:pPr>
            <w:r w:rsidRPr="004E3826">
              <w:rPr>
                <w:rFonts w:ascii="方正书宋_GBK" w:eastAsia="方正书宋_GBK"/>
                <w:sz w:val="22"/>
              </w:rPr>
              <w:t>年度完成任务占总任务比例</w:t>
            </w:r>
            <w:r w:rsidRPr="004E3826">
              <w:rPr>
                <w:rFonts w:ascii="方正书宋_GBK" w:eastAsia="方正书宋_GBK"/>
                <w:sz w:val="22"/>
              </w:rPr>
              <w:t>≥</w:t>
            </w:r>
            <w:r w:rsidRPr="004E3826">
              <w:rPr>
                <w:rFonts w:ascii="方正书宋_GBK" w:eastAsia="方正书宋_GBK"/>
                <w:sz w:val="22"/>
              </w:rPr>
              <w:t>70%且＜85%</w:t>
            </w:r>
          </w:p>
        </w:tc>
        <w:tc>
          <w:tcPr>
            <w:tcW w:w="0" w:type="auto"/>
            <w:shd w:val="clear" w:color="auto" w:fill="auto"/>
            <w:vAlign w:val="center"/>
          </w:tcPr>
          <w:p w:rsidR="003A6717" w:rsidRPr="004E3826" w:rsidRDefault="003A6717" w:rsidP="004E3826">
            <w:pPr>
              <w:spacing w:line="300" w:lineRule="exact"/>
              <w:jc w:val="center"/>
              <w:rPr>
                <w:rFonts w:ascii="方正书宋_GBK" w:eastAsia="方正书宋_GBK"/>
                <w:sz w:val="22"/>
              </w:rPr>
            </w:pPr>
            <w:r w:rsidRPr="004E3826">
              <w:rPr>
                <w:rFonts w:ascii="方正书宋_GBK" w:eastAsia="方正书宋_GBK"/>
                <w:sz w:val="22"/>
              </w:rPr>
              <w:t>年度完成任务占总任务比例</w:t>
            </w:r>
            <w:r w:rsidRPr="004E3826">
              <w:rPr>
                <w:rFonts w:ascii="方正书宋_GBK" w:eastAsia="方正书宋_GBK"/>
                <w:sz w:val="22"/>
              </w:rPr>
              <w:t>≥</w:t>
            </w:r>
            <w:r w:rsidRPr="004E3826">
              <w:rPr>
                <w:rFonts w:ascii="方正书宋_GBK" w:eastAsia="方正书宋_GBK"/>
                <w:sz w:val="22"/>
              </w:rPr>
              <w:t>60%且＜70%</w:t>
            </w:r>
          </w:p>
        </w:tc>
        <w:tc>
          <w:tcPr>
            <w:tcW w:w="0" w:type="auto"/>
            <w:shd w:val="clear" w:color="auto" w:fill="auto"/>
            <w:vAlign w:val="center"/>
          </w:tcPr>
          <w:p w:rsidR="003A6717" w:rsidRPr="004E3826" w:rsidRDefault="003A6717" w:rsidP="004E3826">
            <w:pPr>
              <w:spacing w:line="300" w:lineRule="exact"/>
              <w:jc w:val="center"/>
              <w:rPr>
                <w:rFonts w:ascii="方正书宋_GBK" w:eastAsia="方正书宋_GBK"/>
                <w:sz w:val="22"/>
              </w:rPr>
            </w:pPr>
            <w:r w:rsidRPr="004E3826">
              <w:rPr>
                <w:rFonts w:ascii="方正书宋_GBK" w:eastAsia="方正书宋_GBK"/>
                <w:sz w:val="22"/>
              </w:rPr>
              <w:t>年度完成任务占总任务比例＜60%</w:t>
            </w:r>
          </w:p>
        </w:tc>
      </w:tr>
      <w:tr w:rsidR="004E3826" w:rsidRPr="004F73DC" w:rsidTr="004E3826">
        <w:tblPrEx>
          <w:tblCellMar>
            <w:top w:w="0" w:type="dxa"/>
            <w:bottom w:w="0" w:type="dxa"/>
          </w:tblCellMar>
        </w:tblPrEx>
        <w:trPr>
          <w:trHeight w:hRule="exact" w:val="1814"/>
          <w:jc w:val="center"/>
        </w:trPr>
        <w:tc>
          <w:tcPr>
            <w:tcW w:w="1503" w:type="dxa"/>
            <w:vMerge w:val="restart"/>
            <w:shd w:val="clear" w:color="auto" w:fill="auto"/>
            <w:vAlign w:val="center"/>
          </w:tcPr>
          <w:p w:rsidR="004E3826" w:rsidRPr="004F73DC" w:rsidRDefault="004E3826" w:rsidP="004E3826">
            <w:pPr>
              <w:spacing w:line="300" w:lineRule="exact"/>
              <w:jc w:val="center"/>
              <w:rPr>
                <w:rFonts w:ascii="方正书宋_GBK" w:eastAsia="方正书宋_GBK" w:hint="eastAsia"/>
                <w:b/>
              </w:rPr>
            </w:pPr>
            <w:r w:rsidRPr="004F73DC">
              <w:rPr>
                <w:rFonts w:ascii="方正书宋_GBK" w:eastAsia="方正书宋_GBK" w:hint="eastAsia"/>
                <w:b/>
              </w:rPr>
              <w:t>公园建设与管理</w:t>
            </w:r>
          </w:p>
        </w:tc>
        <w:tc>
          <w:tcPr>
            <w:tcW w:w="1015" w:type="dxa"/>
            <w:vMerge w:val="restart"/>
            <w:shd w:val="clear" w:color="auto" w:fill="auto"/>
            <w:vAlign w:val="center"/>
          </w:tcPr>
          <w:p w:rsidR="004E3826" w:rsidRPr="004F73DC" w:rsidRDefault="004E3826" w:rsidP="004E3826">
            <w:pPr>
              <w:spacing w:line="300" w:lineRule="exact"/>
              <w:jc w:val="center"/>
              <w:rPr>
                <w:rFonts w:ascii="方正书宋_GBK" w:eastAsia="方正书宋_GBK"/>
              </w:rPr>
            </w:pPr>
            <w:r w:rsidRPr="004F73DC">
              <w:rPr>
                <w:rFonts w:ascii="方正书宋_GBK" w:eastAsia="方正书宋_GBK"/>
              </w:rPr>
              <w:t>408.63</w:t>
            </w:r>
          </w:p>
        </w:tc>
        <w:tc>
          <w:tcPr>
            <w:tcW w:w="0" w:type="auto"/>
            <w:vMerge w:val="restart"/>
            <w:shd w:val="clear" w:color="auto" w:fill="auto"/>
            <w:vAlign w:val="center"/>
          </w:tcPr>
          <w:p w:rsidR="004E3826" w:rsidRDefault="004E3826" w:rsidP="004E3826">
            <w:pPr>
              <w:spacing w:line="300" w:lineRule="exact"/>
              <w:jc w:val="center"/>
              <w:rPr>
                <w:rFonts w:ascii="方正书宋_GBK" w:eastAsia="方正书宋_GBK" w:hint="eastAsia"/>
              </w:rPr>
            </w:pPr>
          </w:p>
          <w:p w:rsidR="004E3826" w:rsidRDefault="004E3826" w:rsidP="004E3826">
            <w:pPr>
              <w:spacing w:line="300" w:lineRule="exact"/>
              <w:jc w:val="center"/>
              <w:rPr>
                <w:rFonts w:ascii="方正书宋_GBK" w:eastAsia="方正书宋_GBK" w:hint="eastAsia"/>
              </w:rPr>
            </w:pPr>
            <w:r w:rsidRPr="003A6717">
              <w:rPr>
                <w:rFonts w:ascii="方正书宋_GBK" w:eastAsia="方正书宋_GBK" w:hint="eastAsia"/>
              </w:rPr>
              <w:t>负责编制全县园林绿地、公园、广场、道路绿化、森林公园、防护绿地等工程建设项目和基建项目的年度计划并组织实施；负责全县公园的行业管理，制定公园分级管理标准并组织实施，依法对其建设和管理工作进行检查指导。加强森林公园管理。</w:t>
            </w:r>
          </w:p>
          <w:p w:rsidR="004E3826" w:rsidRDefault="004E3826" w:rsidP="004E3826">
            <w:pPr>
              <w:spacing w:line="300" w:lineRule="exact"/>
              <w:jc w:val="center"/>
              <w:rPr>
                <w:rFonts w:ascii="方正书宋_GBK" w:eastAsia="方正书宋_GBK" w:hint="eastAsia"/>
              </w:rPr>
            </w:pPr>
          </w:p>
          <w:p w:rsidR="004E3826" w:rsidRPr="004F73DC" w:rsidRDefault="004E3826" w:rsidP="004E3826">
            <w:pPr>
              <w:spacing w:line="300" w:lineRule="exact"/>
              <w:jc w:val="center"/>
              <w:rPr>
                <w:rFonts w:ascii="方正书宋_GBK" w:eastAsia="方正书宋_GBK" w:hint="eastAsia"/>
              </w:rPr>
            </w:pPr>
          </w:p>
        </w:tc>
        <w:tc>
          <w:tcPr>
            <w:tcW w:w="0" w:type="auto"/>
            <w:vMerge w:val="restart"/>
            <w:shd w:val="clear" w:color="auto" w:fill="auto"/>
            <w:vAlign w:val="center"/>
          </w:tcPr>
          <w:p w:rsidR="004E3826" w:rsidRPr="004F73DC" w:rsidRDefault="004E3826" w:rsidP="004E3826">
            <w:pPr>
              <w:spacing w:line="300" w:lineRule="exact"/>
              <w:jc w:val="center"/>
              <w:rPr>
                <w:rFonts w:ascii="方正书宋_GBK" w:eastAsia="方正书宋_GBK" w:hint="eastAsia"/>
              </w:rPr>
            </w:pPr>
            <w:r w:rsidRPr="003A6717">
              <w:rPr>
                <w:rFonts w:ascii="方正书宋_GBK" w:eastAsia="方正书宋_GBK" w:hint="eastAsia"/>
              </w:rPr>
              <w:t>按进度拨付香槐广场建设工程、游园节点景观小品、伊乡森林公园景观提升等工程款。</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20"/>
                <w:szCs w:val="20"/>
              </w:rPr>
            </w:pPr>
            <w:r w:rsidRPr="004E3826">
              <w:rPr>
                <w:rFonts w:ascii="方正书宋_GBK" w:eastAsia="方正书宋_GBK"/>
                <w:sz w:val="20"/>
                <w:szCs w:val="20"/>
              </w:rPr>
              <w:t>工程量完成率</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完成的工程量占工程总量比例</w:t>
            </w:r>
            <w:r w:rsidRPr="004E3826">
              <w:rPr>
                <w:rFonts w:ascii="方正书宋_GBK" w:eastAsia="方正书宋_GBK"/>
                <w:sz w:val="18"/>
                <w:szCs w:val="18"/>
              </w:rPr>
              <w:t>≥</w:t>
            </w:r>
            <w:r w:rsidRPr="004E3826">
              <w:rPr>
                <w:rFonts w:ascii="方正书宋_GBK" w:eastAsia="方正书宋_GBK"/>
                <w:sz w:val="18"/>
                <w:szCs w:val="18"/>
              </w:rPr>
              <w:t>95%</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完成的工程量占工程总量比例</w:t>
            </w:r>
            <w:r w:rsidRPr="004E3826">
              <w:rPr>
                <w:rFonts w:ascii="方正书宋_GBK" w:eastAsia="方正书宋_GBK"/>
                <w:sz w:val="18"/>
                <w:szCs w:val="18"/>
              </w:rPr>
              <w:t>≥</w:t>
            </w:r>
            <w:r w:rsidRPr="004E3826">
              <w:rPr>
                <w:rFonts w:ascii="方正书宋_GBK" w:eastAsia="方正书宋_GBK"/>
                <w:sz w:val="18"/>
                <w:szCs w:val="18"/>
              </w:rPr>
              <w:t>80%且＜95%</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完成的工程量占工程总量比例</w:t>
            </w:r>
            <w:r w:rsidRPr="004E3826">
              <w:rPr>
                <w:rFonts w:ascii="方正书宋_GBK" w:eastAsia="方正书宋_GBK"/>
                <w:sz w:val="18"/>
                <w:szCs w:val="18"/>
              </w:rPr>
              <w:t>≥</w:t>
            </w:r>
            <w:r w:rsidRPr="004E3826">
              <w:rPr>
                <w:rFonts w:ascii="方正书宋_GBK" w:eastAsia="方正书宋_GBK"/>
                <w:sz w:val="18"/>
                <w:szCs w:val="18"/>
              </w:rPr>
              <w:t>70%且＜80%</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完成的工程量占工程总量比例＜70%</w:t>
            </w:r>
          </w:p>
        </w:tc>
      </w:tr>
      <w:tr w:rsidR="004E3826" w:rsidRPr="004F73DC" w:rsidTr="004E3826">
        <w:tblPrEx>
          <w:tblCellMar>
            <w:top w:w="0" w:type="dxa"/>
            <w:bottom w:w="0" w:type="dxa"/>
          </w:tblCellMar>
        </w:tblPrEx>
        <w:trPr>
          <w:trHeight w:hRule="exact" w:val="1814"/>
          <w:jc w:val="center"/>
        </w:trPr>
        <w:tc>
          <w:tcPr>
            <w:tcW w:w="1503" w:type="dxa"/>
            <w:vMerge/>
            <w:shd w:val="clear" w:color="auto" w:fill="auto"/>
            <w:vAlign w:val="center"/>
          </w:tcPr>
          <w:p w:rsidR="004E3826" w:rsidRPr="004F73DC" w:rsidRDefault="004E3826" w:rsidP="004E3826">
            <w:pPr>
              <w:spacing w:line="300" w:lineRule="exact"/>
              <w:jc w:val="center"/>
              <w:rPr>
                <w:rFonts w:ascii="方正书宋_GBK" w:eastAsia="方正书宋_GBK" w:hint="eastAsia"/>
                <w:b/>
              </w:rPr>
            </w:pPr>
          </w:p>
        </w:tc>
        <w:tc>
          <w:tcPr>
            <w:tcW w:w="1015" w:type="dxa"/>
            <w:vMerge/>
            <w:shd w:val="clear" w:color="auto" w:fill="auto"/>
            <w:vAlign w:val="center"/>
          </w:tcPr>
          <w:p w:rsidR="004E3826" w:rsidRPr="004F73DC" w:rsidRDefault="004E3826" w:rsidP="004E3826">
            <w:pPr>
              <w:spacing w:line="300" w:lineRule="exact"/>
              <w:jc w:val="center"/>
              <w:rPr>
                <w:rFonts w:ascii="方正书宋_GBK" w:eastAsia="方正书宋_GBK"/>
              </w:rPr>
            </w:pPr>
          </w:p>
        </w:tc>
        <w:tc>
          <w:tcPr>
            <w:tcW w:w="0" w:type="auto"/>
            <w:vMerge/>
            <w:shd w:val="clear" w:color="auto" w:fill="auto"/>
            <w:vAlign w:val="center"/>
          </w:tcPr>
          <w:p w:rsidR="004E3826" w:rsidRDefault="004E3826" w:rsidP="004E3826">
            <w:pPr>
              <w:spacing w:line="300" w:lineRule="exact"/>
              <w:jc w:val="center"/>
              <w:rPr>
                <w:rFonts w:ascii="方正书宋_GBK" w:eastAsia="方正书宋_GBK" w:hint="eastAsia"/>
              </w:rPr>
            </w:pPr>
          </w:p>
        </w:tc>
        <w:tc>
          <w:tcPr>
            <w:tcW w:w="0" w:type="auto"/>
            <w:vMerge/>
            <w:shd w:val="clear" w:color="auto" w:fill="auto"/>
            <w:vAlign w:val="center"/>
          </w:tcPr>
          <w:p w:rsidR="004E3826" w:rsidRPr="003A6717" w:rsidRDefault="004E3826" w:rsidP="004E3826">
            <w:pPr>
              <w:spacing w:line="300" w:lineRule="exact"/>
              <w:jc w:val="center"/>
              <w:rPr>
                <w:rFonts w:ascii="方正书宋_GBK" w:eastAsia="方正书宋_GBK" w:hint="eastAsia"/>
              </w:rPr>
            </w:pP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20"/>
                <w:szCs w:val="20"/>
              </w:rPr>
            </w:pPr>
            <w:r w:rsidRPr="004E3826">
              <w:rPr>
                <w:rFonts w:ascii="方正书宋_GBK" w:eastAsia="方正书宋_GBK"/>
                <w:sz w:val="20"/>
                <w:szCs w:val="20"/>
              </w:rPr>
              <w:t>工程验收合格率</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验收合格的工程量占工程总量比例</w:t>
            </w:r>
            <w:r w:rsidRPr="004E3826">
              <w:rPr>
                <w:rFonts w:ascii="方正书宋_GBK" w:eastAsia="方正书宋_GBK"/>
                <w:sz w:val="18"/>
                <w:szCs w:val="18"/>
              </w:rPr>
              <w:t>≥</w:t>
            </w:r>
            <w:r w:rsidRPr="004E3826">
              <w:rPr>
                <w:rFonts w:ascii="方正书宋_GBK" w:eastAsia="方正书宋_GBK"/>
                <w:sz w:val="18"/>
                <w:szCs w:val="18"/>
              </w:rPr>
              <w:t>95%</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验收合格的工程量占工程总量比例</w:t>
            </w:r>
            <w:r w:rsidRPr="004E3826">
              <w:rPr>
                <w:rFonts w:ascii="方正书宋_GBK" w:eastAsia="方正书宋_GBK"/>
                <w:sz w:val="18"/>
                <w:szCs w:val="18"/>
              </w:rPr>
              <w:t>≥</w:t>
            </w:r>
            <w:r w:rsidRPr="004E3826">
              <w:rPr>
                <w:rFonts w:ascii="方正书宋_GBK" w:eastAsia="方正书宋_GBK"/>
                <w:sz w:val="18"/>
                <w:szCs w:val="18"/>
              </w:rPr>
              <w:t>80%且＜95%</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验收合格的工程量占工程总量比例</w:t>
            </w:r>
            <w:r w:rsidRPr="004E3826">
              <w:rPr>
                <w:rFonts w:ascii="方正书宋_GBK" w:eastAsia="方正书宋_GBK"/>
                <w:sz w:val="18"/>
                <w:szCs w:val="18"/>
              </w:rPr>
              <w:t>≥</w:t>
            </w:r>
            <w:r w:rsidRPr="004E3826">
              <w:rPr>
                <w:rFonts w:ascii="方正书宋_GBK" w:eastAsia="方正书宋_GBK"/>
                <w:sz w:val="18"/>
                <w:szCs w:val="18"/>
              </w:rPr>
              <w:t>70%且＜80%</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验收合格的工程量占工程总量比例＜70%</w:t>
            </w:r>
          </w:p>
        </w:tc>
      </w:tr>
      <w:tr w:rsidR="004E3826" w:rsidRPr="004E3826" w:rsidTr="004E3826">
        <w:tblPrEx>
          <w:tblCellMar>
            <w:top w:w="0" w:type="dxa"/>
            <w:bottom w:w="0" w:type="dxa"/>
          </w:tblCellMar>
        </w:tblPrEx>
        <w:trPr>
          <w:trHeight w:hRule="exact" w:val="1814"/>
          <w:jc w:val="center"/>
        </w:trPr>
        <w:tc>
          <w:tcPr>
            <w:tcW w:w="1503" w:type="dxa"/>
            <w:vMerge/>
            <w:shd w:val="clear" w:color="auto" w:fill="auto"/>
            <w:vAlign w:val="center"/>
          </w:tcPr>
          <w:p w:rsidR="004E3826" w:rsidRPr="004F73DC" w:rsidRDefault="004E3826" w:rsidP="004E3826">
            <w:pPr>
              <w:spacing w:line="300" w:lineRule="exact"/>
              <w:jc w:val="center"/>
              <w:rPr>
                <w:rFonts w:ascii="方正书宋_GBK" w:eastAsia="方正书宋_GBK" w:hint="eastAsia"/>
                <w:b/>
              </w:rPr>
            </w:pPr>
          </w:p>
        </w:tc>
        <w:tc>
          <w:tcPr>
            <w:tcW w:w="1015" w:type="dxa"/>
            <w:vMerge/>
            <w:shd w:val="clear" w:color="auto" w:fill="auto"/>
            <w:vAlign w:val="center"/>
          </w:tcPr>
          <w:p w:rsidR="004E3826" w:rsidRPr="004F73DC" w:rsidRDefault="004E3826" w:rsidP="004E3826">
            <w:pPr>
              <w:spacing w:line="300" w:lineRule="exact"/>
              <w:jc w:val="center"/>
              <w:rPr>
                <w:rFonts w:ascii="方正书宋_GBK" w:eastAsia="方正书宋_GBK"/>
              </w:rPr>
            </w:pPr>
          </w:p>
        </w:tc>
        <w:tc>
          <w:tcPr>
            <w:tcW w:w="0" w:type="auto"/>
            <w:vMerge/>
            <w:shd w:val="clear" w:color="auto" w:fill="auto"/>
            <w:vAlign w:val="center"/>
          </w:tcPr>
          <w:p w:rsidR="004E3826" w:rsidRDefault="004E3826" w:rsidP="004E3826">
            <w:pPr>
              <w:spacing w:line="300" w:lineRule="exact"/>
              <w:jc w:val="center"/>
              <w:rPr>
                <w:rFonts w:ascii="方正书宋_GBK" w:eastAsia="方正书宋_GBK" w:hint="eastAsia"/>
              </w:rPr>
            </w:pPr>
          </w:p>
        </w:tc>
        <w:tc>
          <w:tcPr>
            <w:tcW w:w="0" w:type="auto"/>
            <w:vMerge/>
            <w:shd w:val="clear" w:color="auto" w:fill="auto"/>
            <w:vAlign w:val="center"/>
          </w:tcPr>
          <w:p w:rsidR="004E3826" w:rsidRPr="003A6717" w:rsidRDefault="004E3826" w:rsidP="004E3826">
            <w:pPr>
              <w:spacing w:line="300" w:lineRule="exact"/>
              <w:jc w:val="center"/>
              <w:rPr>
                <w:rFonts w:ascii="方正书宋_GBK" w:eastAsia="方正书宋_GBK" w:hint="eastAsia"/>
              </w:rPr>
            </w:pP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20"/>
                <w:szCs w:val="20"/>
              </w:rPr>
            </w:pPr>
            <w:r w:rsidRPr="004E3826">
              <w:rPr>
                <w:rFonts w:ascii="方正书宋_GBK" w:eastAsia="方正书宋_GBK"/>
                <w:sz w:val="20"/>
                <w:szCs w:val="20"/>
              </w:rPr>
              <w:t>工程按期完成率</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按期完工的工程</w:t>
            </w:r>
          </w:p>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量占工程总量比例</w:t>
            </w:r>
            <w:r w:rsidRPr="004E3826">
              <w:rPr>
                <w:rFonts w:ascii="方正书宋_GBK" w:eastAsia="方正书宋_GBK"/>
                <w:sz w:val="18"/>
                <w:szCs w:val="18"/>
              </w:rPr>
              <w:t>≥</w:t>
            </w:r>
            <w:r w:rsidRPr="004E3826">
              <w:rPr>
                <w:rFonts w:ascii="方正书宋_GBK" w:eastAsia="方正书宋_GBK"/>
                <w:sz w:val="18"/>
                <w:szCs w:val="18"/>
              </w:rPr>
              <w:t>95%</w:t>
            </w:r>
          </w:p>
          <w:p w:rsidR="004E3826" w:rsidRPr="004E3826" w:rsidRDefault="004E3826" w:rsidP="004E3826">
            <w:pPr>
              <w:spacing w:line="300" w:lineRule="exact"/>
              <w:jc w:val="center"/>
              <w:rPr>
                <w:rFonts w:ascii="方正书宋_GBK" w:eastAsia="方正书宋_GBK"/>
                <w:sz w:val="18"/>
                <w:szCs w:val="18"/>
              </w:rPr>
            </w:pP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按期完工的工程量占工程总量比例</w:t>
            </w:r>
            <w:r w:rsidRPr="004E3826">
              <w:rPr>
                <w:rFonts w:ascii="方正书宋_GBK" w:eastAsia="方正书宋_GBK"/>
                <w:sz w:val="18"/>
                <w:szCs w:val="18"/>
              </w:rPr>
              <w:t>≥</w:t>
            </w:r>
            <w:r w:rsidRPr="004E3826">
              <w:rPr>
                <w:rFonts w:ascii="方正书宋_GBK" w:eastAsia="方正书宋_GBK"/>
                <w:sz w:val="18"/>
                <w:szCs w:val="18"/>
              </w:rPr>
              <w:t>80%且＜95%</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按期完工的工程</w:t>
            </w:r>
          </w:p>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量占工程总量比例</w:t>
            </w:r>
            <w:r w:rsidRPr="004E3826">
              <w:rPr>
                <w:rFonts w:ascii="方正书宋_GBK" w:eastAsia="方正书宋_GBK"/>
                <w:sz w:val="18"/>
                <w:szCs w:val="18"/>
              </w:rPr>
              <w:t>≥</w:t>
            </w:r>
            <w:r w:rsidRPr="004E3826">
              <w:rPr>
                <w:rFonts w:ascii="方正书宋_GBK" w:eastAsia="方正书宋_GBK"/>
                <w:sz w:val="18"/>
                <w:szCs w:val="18"/>
              </w:rPr>
              <w:t>70%且＜80%</w:t>
            </w:r>
          </w:p>
        </w:tc>
        <w:tc>
          <w:tcPr>
            <w:tcW w:w="0" w:type="auto"/>
            <w:shd w:val="clear" w:color="auto" w:fill="auto"/>
            <w:vAlign w:val="center"/>
          </w:tcPr>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按期完工的工程</w:t>
            </w:r>
          </w:p>
          <w:p w:rsidR="004E3826" w:rsidRPr="004E3826" w:rsidRDefault="004E3826" w:rsidP="004E3826">
            <w:pPr>
              <w:spacing w:line="300" w:lineRule="exact"/>
              <w:jc w:val="center"/>
              <w:rPr>
                <w:rFonts w:ascii="方正书宋_GBK" w:eastAsia="方正书宋_GBK"/>
                <w:sz w:val="18"/>
                <w:szCs w:val="18"/>
              </w:rPr>
            </w:pPr>
            <w:r w:rsidRPr="004E3826">
              <w:rPr>
                <w:rFonts w:ascii="方正书宋_GBK" w:eastAsia="方正书宋_GBK"/>
                <w:sz w:val="18"/>
                <w:szCs w:val="18"/>
              </w:rPr>
              <w:t>量占工程总量比例＜70%</w:t>
            </w:r>
          </w:p>
        </w:tc>
      </w:tr>
      <w:tr w:rsidR="004E3826" w:rsidRPr="004F73DC" w:rsidTr="001376F9">
        <w:tblPrEx>
          <w:tblCellMar>
            <w:top w:w="0" w:type="dxa"/>
            <w:bottom w:w="0" w:type="dxa"/>
          </w:tblCellMar>
        </w:tblPrEx>
        <w:trPr>
          <w:trHeight w:val="227"/>
          <w:jc w:val="center"/>
        </w:trPr>
        <w:tc>
          <w:tcPr>
            <w:tcW w:w="1503" w:type="dxa"/>
            <w:vMerge w:val="restart"/>
            <w:shd w:val="clear" w:color="auto" w:fill="auto"/>
            <w:vAlign w:val="center"/>
          </w:tcPr>
          <w:p w:rsidR="004E3826" w:rsidRPr="004F73DC" w:rsidRDefault="004E3826" w:rsidP="001376F9">
            <w:pPr>
              <w:spacing w:line="300" w:lineRule="exact"/>
              <w:jc w:val="center"/>
              <w:rPr>
                <w:rFonts w:ascii="方正书宋_GBK" w:eastAsia="方正书宋_GBK" w:hint="eastAsia"/>
                <w:b/>
              </w:rPr>
            </w:pPr>
            <w:r w:rsidRPr="004F73DC">
              <w:rPr>
                <w:rFonts w:ascii="方正书宋_GBK" w:eastAsia="方正书宋_GBK" w:hint="eastAsia"/>
                <w:b/>
              </w:rPr>
              <w:lastRenderedPageBreak/>
              <w:t>林业防灾减灾</w:t>
            </w:r>
          </w:p>
        </w:tc>
        <w:tc>
          <w:tcPr>
            <w:tcW w:w="1015" w:type="dxa"/>
            <w:vMerge w:val="restart"/>
            <w:shd w:val="clear" w:color="auto" w:fill="auto"/>
            <w:vAlign w:val="center"/>
          </w:tcPr>
          <w:p w:rsidR="004E3826" w:rsidRPr="004F73DC" w:rsidRDefault="004E3826" w:rsidP="001376F9">
            <w:pPr>
              <w:spacing w:line="300" w:lineRule="exact"/>
              <w:jc w:val="center"/>
              <w:rPr>
                <w:rFonts w:ascii="方正书宋_GBK" w:eastAsia="方正书宋_GBK"/>
              </w:rPr>
            </w:pPr>
            <w:r w:rsidRPr="004F73DC">
              <w:rPr>
                <w:rFonts w:ascii="方正书宋_GBK" w:eastAsia="方正书宋_GBK"/>
              </w:rPr>
              <w:t>130.00</w:t>
            </w:r>
          </w:p>
        </w:tc>
        <w:tc>
          <w:tcPr>
            <w:tcW w:w="0" w:type="auto"/>
            <w:vMerge w:val="restart"/>
            <w:shd w:val="clear" w:color="auto" w:fill="auto"/>
            <w:vAlign w:val="center"/>
          </w:tcPr>
          <w:p w:rsidR="001376F9" w:rsidRPr="004F73DC" w:rsidRDefault="004E3826" w:rsidP="001376F9">
            <w:pPr>
              <w:spacing w:line="300" w:lineRule="exact"/>
              <w:jc w:val="center"/>
              <w:rPr>
                <w:rFonts w:ascii="方正书宋_GBK" w:eastAsia="方正书宋_GBK" w:hint="eastAsia"/>
              </w:rPr>
            </w:pPr>
            <w:r w:rsidRPr="004F73DC">
              <w:rPr>
                <w:rFonts w:ascii="方正书宋_GBK" w:eastAsia="方正书宋_GBK" w:hint="eastAsia"/>
              </w:rPr>
              <w:t>组织、协调、指导全县森林火灾的预防与扑救工作，承担县森林防火指挥部的日常工作。指导、组织开展林业有害生物的防治、检疫工作。负责制定全县森林防火工作规划。指导、组织开展林业、园林有害生物的防治、检疫工作。</w:t>
            </w:r>
          </w:p>
        </w:tc>
        <w:tc>
          <w:tcPr>
            <w:tcW w:w="0" w:type="auto"/>
            <w:vMerge w:val="restart"/>
            <w:shd w:val="clear" w:color="auto" w:fill="auto"/>
            <w:vAlign w:val="center"/>
          </w:tcPr>
          <w:p w:rsidR="004E3826" w:rsidRPr="004F73DC" w:rsidRDefault="004E3826" w:rsidP="001376F9">
            <w:pPr>
              <w:spacing w:line="300" w:lineRule="exact"/>
              <w:jc w:val="center"/>
              <w:rPr>
                <w:rFonts w:ascii="方正书宋_GBK" w:eastAsia="方正书宋_GBK" w:hint="eastAsia"/>
              </w:rPr>
            </w:pPr>
            <w:r w:rsidRPr="004F73DC">
              <w:rPr>
                <w:rFonts w:ascii="方正书宋_GBK" w:eastAsia="方正书宋_GBK" w:hint="eastAsia"/>
              </w:rPr>
              <w:t>预防和减少自然灾害对森林资源的损失，保护森林资源</w:t>
            </w:r>
          </w:p>
        </w:tc>
        <w:tc>
          <w:tcPr>
            <w:tcW w:w="0" w:type="auto"/>
            <w:shd w:val="clear" w:color="auto" w:fill="auto"/>
            <w:vAlign w:val="center"/>
          </w:tcPr>
          <w:p w:rsidR="004E3826" w:rsidRPr="004F73DC" w:rsidRDefault="004E3826" w:rsidP="001376F9">
            <w:pPr>
              <w:spacing w:line="300" w:lineRule="exact"/>
              <w:jc w:val="center"/>
              <w:rPr>
                <w:rFonts w:ascii="方正书宋_GBK" w:eastAsia="方正书宋_GBK" w:hint="eastAsia"/>
              </w:rPr>
            </w:pPr>
            <w:r w:rsidRPr="004F73DC">
              <w:rPr>
                <w:rFonts w:ascii="方正书宋_GBK" w:eastAsia="方正书宋_GBK" w:hint="eastAsia"/>
              </w:rPr>
              <w:t>森林火灾受害率稳定控制在</w:t>
            </w:r>
            <w:r w:rsidRPr="004F73DC">
              <w:rPr>
                <w:rFonts w:ascii="方正书宋_GBK" w:eastAsia="方正书宋_GBK"/>
              </w:rPr>
              <w:t>0.3</w:t>
            </w:r>
            <w:r w:rsidRPr="004F73DC">
              <w:rPr>
                <w:rFonts w:ascii="方正书宋_GBK" w:eastAsia="方正书宋_GBK"/>
              </w:rPr>
              <w:t>‰</w:t>
            </w:r>
            <w:r w:rsidRPr="004F73DC">
              <w:rPr>
                <w:rFonts w:ascii="方正书宋_GBK" w:eastAsia="方正书宋_GBK" w:hint="eastAsia"/>
              </w:rPr>
              <w:t>以内</w:t>
            </w:r>
          </w:p>
        </w:tc>
        <w:tc>
          <w:tcPr>
            <w:tcW w:w="0" w:type="auto"/>
            <w:shd w:val="clear" w:color="auto" w:fill="auto"/>
            <w:vAlign w:val="center"/>
          </w:tcPr>
          <w:p w:rsidR="004E3826" w:rsidRPr="004F73DC" w:rsidRDefault="004E3826" w:rsidP="001376F9">
            <w:pPr>
              <w:spacing w:line="300" w:lineRule="exact"/>
              <w:jc w:val="center"/>
              <w:rPr>
                <w:rFonts w:ascii="方正书宋_GBK" w:eastAsia="方正书宋_GBK"/>
              </w:rPr>
            </w:pPr>
            <w:r w:rsidRPr="004F73DC">
              <w:rPr>
                <w:rFonts w:ascii="方正书宋_GBK" w:eastAsia="方正书宋_GBK"/>
              </w:rPr>
              <w:t>0.3</w:t>
            </w:r>
            <w:r w:rsidRPr="004F73DC">
              <w:rPr>
                <w:rFonts w:ascii="方正书宋_GBK" w:eastAsia="方正书宋_GBK"/>
              </w:rPr>
              <w:t>‰</w:t>
            </w:r>
          </w:p>
        </w:tc>
        <w:tc>
          <w:tcPr>
            <w:tcW w:w="0" w:type="auto"/>
            <w:shd w:val="clear" w:color="auto" w:fill="auto"/>
            <w:vAlign w:val="center"/>
          </w:tcPr>
          <w:p w:rsidR="004E3826" w:rsidRPr="004F73DC" w:rsidRDefault="004E3826" w:rsidP="001376F9">
            <w:pPr>
              <w:spacing w:line="300" w:lineRule="exact"/>
              <w:jc w:val="center"/>
              <w:rPr>
                <w:rFonts w:ascii="方正书宋_GBK" w:eastAsia="方正书宋_GBK"/>
              </w:rPr>
            </w:pPr>
            <w:r w:rsidRPr="004F73DC">
              <w:rPr>
                <w:rFonts w:ascii="方正书宋_GBK" w:eastAsia="方正书宋_GBK"/>
              </w:rPr>
              <w:t>0.5</w:t>
            </w:r>
            <w:r w:rsidRPr="004F73DC">
              <w:rPr>
                <w:rFonts w:ascii="方正书宋_GBK" w:eastAsia="方正书宋_GBK"/>
              </w:rPr>
              <w:t>‰</w:t>
            </w:r>
          </w:p>
        </w:tc>
        <w:tc>
          <w:tcPr>
            <w:tcW w:w="0" w:type="auto"/>
            <w:shd w:val="clear" w:color="auto" w:fill="auto"/>
            <w:vAlign w:val="center"/>
          </w:tcPr>
          <w:p w:rsidR="004E3826" w:rsidRPr="004F73DC" w:rsidRDefault="004E3826" w:rsidP="001376F9">
            <w:pPr>
              <w:spacing w:line="300" w:lineRule="exact"/>
              <w:jc w:val="center"/>
              <w:rPr>
                <w:rFonts w:ascii="方正书宋_GBK" w:eastAsia="方正书宋_GBK"/>
              </w:rPr>
            </w:pPr>
            <w:r w:rsidRPr="004F73DC">
              <w:rPr>
                <w:rFonts w:ascii="方正书宋_GBK" w:eastAsia="方正书宋_GBK"/>
              </w:rPr>
              <w:t>0.8</w:t>
            </w:r>
            <w:r w:rsidRPr="004F73DC">
              <w:rPr>
                <w:rFonts w:ascii="方正书宋_GBK" w:eastAsia="方正书宋_GBK"/>
              </w:rPr>
              <w:t>‰</w:t>
            </w:r>
          </w:p>
        </w:tc>
        <w:tc>
          <w:tcPr>
            <w:tcW w:w="0" w:type="auto"/>
            <w:shd w:val="clear" w:color="auto" w:fill="auto"/>
            <w:vAlign w:val="center"/>
          </w:tcPr>
          <w:p w:rsidR="004E3826" w:rsidRPr="004F73DC" w:rsidRDefault="004E3826" w:rsidP="001376F9">
            <w:pPr>
              <w:spacing w:line="300" w:lineRule="exact"/>
              <w:jc w:val="center"/>
              <w:rPr>
                <w:rFonts w:ascii="方正书宋_GBK" w:eastAsia="方正书宋_GBK"/>
              </w:rPr>
            </w:pPr>
            <w:r w:rsidRPr="004F73DC">
              <w:rPr>
                <w:rFonts w:ascii="方正书宋_GBK" w:eastAsia="方正书宋_GBK"/>
              </w:rPr>
              <w:t>1</w:t>
            </w:r>
            <w:r w:rsidRPr="004F73DC">
              <w:rPr>
                <w:rFonts w:ascii="方正书宋_GBK" w:eastAsia="方正书宋_GBK"/>
              </w:rPr>
              <w:t>‰</w:t>
            </w:r>
          </w:p>
        </w:tc>
      </w:tr>
      <w:tr w:rsidR="004E3826" w:rsidRPr="004F73DC" w:rsidTr="001376F9">
        <w:tblPrEx>
          <w:tblCellMar>
            <w:top w:w="0" w:type="dxa"/>
            <w:bottom w:w="0" w:type="dxa"/>
          </w:tblCellMar>
        </w:tblPrEx>
        <w:trPr>
          <w:trHeight w:val="227"/>
          <w:jc w:val="center"/>
        </w:trPr>
        <w:tc>
          <w:tcPr>
            <w:tcW w:w="1503" w:type="dxa"/>
            <w:vMerge/>
            <w:shd w:val="clear" w:color="auto" w:fill="auto"/>
            <w:vAlign w:val="center"/>
          </w:tcPr>
          <w:p w:rsidR="004E3826" w:rsidRPr="004F73DC" w:rsidRDefault="004E3826" w:rsidP="001376F9">
            <w:pPr>
              <w:spacing w:line="300" w:lineRule="exact"/>
              <w:jc w:val="center"/>
              <w:rPr>
                <w:rFonts w:ascii="方正书宋_GBK" w:eastAsia="方正书宋_GBK" w:hint="eastAsia"/>
                <w:b/>
              </w:rPr>
            </w:pPr>
          </w:p>
        </w:tc>
        <w:tc>
          <w:tcPr>
            <w:tcW w:w="1015" w:type="dxa"/>
            <w:vMerge/>
            <w:shd w:val="clear" w:color="auto" w:fill="auto"/>
            <w:vAlign w:val="center"/>
          </w:tcPr>
          <w:p w:rsidR="004E3826" w:rsidRPr="004F73DC" w:rsidRDefault="004E3826" w:rsidP="001376F9">
            <w:pPr>
              <w:spacing w:line="300" w:lineRule="exact"/>
              <w:jc w:val="center"/>
              <w:rPr>
                <w:rFonts w:ascii="方正书宋_GBK" w:eastAsia="方正书宋_GBK"/>
              </w:rPr>
            </w:pPr>
          </w:p>
        </w:tc>
        <w:tc>
          <w:tcPr>
            <w:tcW w:w="0" w:type="auto"/>
            <w:vMerge/>
            <w:shd w:val="clear" w:color="auto" w:fill="auto"/>
            <w:vAlign w:val="center"/>
          </w:tcPr>
          <w:p w:rsidR="004E3826" w:rsidRPr="004F73DC" w:rsidRDefault="004E3826" w:rsidP="001376F9">
            <w:pPr>
              <w:spacing w:line="300" w:lineRule="exact"/>
              <w:jc w:val="center"/>
              <w:rPr>
                <w:rFonts w:ascii="方正书宋_GBK" w:eastAsia="方正书宋_GBK" w:hint="eastAsia"/>
              </w:rPr>
            </w:pPr>
          </w:p>
        </w:tc>
        <w:tc>
          <w:tcPr>
            <w:tcW w:w="0" w:type="auto"/>
            <w:vMerge/>
            <w:shd w:val="clear" w:color="auto" w:fill="auto"/>
            <w:vAlign w:val="center"/>
          </w:tcPr>
          <w:p w:rsidR="004E3826" w:rsidRPr="004F73DC" w:rsidRDefault="004E3826" w:rsidP="001376F9">
            <w:pPr>
              <w:spacing w:line="300" w:lineRule="exact"/>
              <w:jc w:val="center"/>
              <w:rPr>
                <w:rFonts w:ascii="方正书宋_GBK" w:eastAsia="方正书宋_GBK" w:hint="eastAsia"/>
              </w:rPr>
            </w:pPr>
          </w:p>
        </w:tc>
        <w:tc>
          <w:tcPr>
            <w:tcW w:w="0" w:type="auto"/>
            <w:shd w:val="clear" w:color="auto" w:fill="auto"/>
            <w:vAlign w:val="center"/>
          </w:tcPr>
          <w:p w:rsidR="004E3826" w:rsidRDefault="004E3826" w:rsidP="001376F9">
            <w:pPr>
              <w:spacing w:line="300" w:lineRule="exact"/>
              <w:jc w:val="center"/>
              <w:rPr>
                <w:rFonts w:ascii="方正书宋_GBK" w:eastAsia="方正书宋_GBK" w:hint="eastAsia"/>
              </w:rPr>
            </w:pPr>
            <w:r w:rsidRPr="004F73DC">
              <w:rPr>
                <w:rFonts w:ascii="方正书宋_GBK" w:eastAsia="方正书宋_GBK" w:hint="eastAsia"/>
              </w:rPr>
              <w:t>林业有害生物成灾率控制在</w:t>
            </w:r>
            <w:r w:rsidRPr="004F73DC">
              <w:rPr>
                <w:rFonts w:ascii="方正书宋_GBK" w:eastAsia="方正书宋_GBK"/>
              </w:rPr>
              <w:t>4</w:t>
            </w:r>
            <w:r w:rsidRPr="004F73DC">
              <w:rPr>
                <w:rFonts w:ascii="方正书宋_GBK" w:eastAsia="方正书宋_GBK"/>
              </w:rPr>
              <w:t>‰</w:t>
            </w:r>
            <w:r w:rsidRPr="004F73DC">
              <w:rPr>
                <w:rFonts w:ascii="方正书宋_GBK" w:eastAsia="方正书宋_GBK" w:hint="eastAsia"/>
              </w:rPr>
              <w:t>以下</w:t>
            </w:r>
          </w:p>
          <w:p w:rsidR="001376F9" w:rsidRPr="001376F9" w:rsidRDefault="001376F9" w:rsidP="001376F9">
            <w:pPr>
              <w:spacing w:line="300" w:lineRule="exact"/>
              <w:jc w:val="center"/>
              <w:rPr>
                <w:rFonts w:ascii="方正书宋_GBK" w:eastAsia="方正书宋_GBK" w:hint="eastAsia"/>
              </w:rPr>
            </w:pPr>
          </w:p>
        </w:tc>
        <w:tc>
          <w:tcPr>
            <w:tcW w:w="0" w:type="auto"/>
            <w:shd w:val="clear" w:color="auto" w:fill="auto"/>
            <w:vAlign w:val="center"/>
          </w:tcPr>
          <w:p w:rsidR="004E3826" w:rsidRPr="004F73DC" w:rsidRDefault="004E3826" w:rsidP="001376F9">
            <w:pPr>
              <w:spacing w:line="300" w:lineRule="exact"/>
              <w:jc w:val="center"/>
              <w:rPr>
                <w:rFonts w:ascii="方正书宋_GBK" w:eastAsia="方正书宋_GBK"/>
              </w:rPr>
            </w:pPr>
            <w:r w:rsidRPr="004F73DC">
              <w:rPr>
                <w:rFonts w:ascii="方正书宋_GBK" w:eastAsia="方正书宋_GBK"/>
              </w:rPr>
              <w:t>4</w:t>
            </w:r>
            <w:r w:rsidRPr="004F73DC">
              <w:rPr>
                <w:rFonts w:ascii="方正书宋_GBK" w:eastAsia="方正书宋_GBK"/>
              </w:rPr>
              <w:t>‰</w:t>
            </w:r>
          </w:p>
        </w:tc>
        <w:tc>
          <w:tcPr>
            <w:tcW w:w="0" w:type="auto"/>
            <w:shd w:val="clear" w:color="auto" w:fill="auto"/>
            <w:vAlign w:val="center"/>
          </w:tcPr>
          <w:p w:rsidR="004E3826" w:rsidRPr="004F73DC" w:rsidRDefault="004E3826" w:rsidP="001376F9">
            <w:pPr>
              <w:spacing w:line="300" w:lineRule="exact"/>
              <w:jc w:val="center"/>
              <w:rPr>
                <w:rFonts w:ascii="方正书宋_GBK" w:eastAsia="方正书宋_GBK"/>
              </w:rPr>
            </w:pPr>
            <w:r w:rsidRPr="004F73DC">
              <w:rPr>
                <w:rFonts w:ascii="方正书宋_GBK" w:eastAsia="方正书宋_GBK"/>
              </w:rPr>
              <w:t>5</w:t>
            </w:r>
            <w:r w:rsidRPr="004F73DC">
              <w:rPr>
                <w:rFonts w:ascii="方正书宋_GBK" w:eastAsia="方正书宋_GBK"/>
              </w:rPr>
              <w:t>‰</w:t>
            </w:r>
          </w:p>
        </w:tc>
        <w:tc>
          <w:tcPr>
            <w:tcW w:w="0" w:type="auto"/>
            <w:shd w:val="clear" w:color="auto" w:fill="auto"/>
            <w:vAlign w:val="center"/>
          </w:tcPr>
          <w:p w:rsidR="004E3826" w:rsidRPr="004F73DC" w:rsidRDefault="004E3826" w:rsidP="001376F9">
            <w:pPr>
              <w:spacing w:line="300" w:lineRule="exact"/>
              <w:jc w:val="center"/>
              <w:rPr>
                <w:rFonts w:ascii="方正书宋_GBK" w:eastAsia="方正书宋_GBK"/>
              </w:rPr>
            </w:pPr>
            <w:r w:rsidRPr="004F73DC">
              <w:rPr>
                <w:rFonts w:ascii="方正书宋_GBK" w:eastAsia="方正书宋_GBK"/>
              </w:rPr>
              <w:t>8</w:t>
            </w:r>
            <w:r w:rsidRPr="004F73DC">
              <w:rPr>
                <w:rFonts w:ascii="方正书宋_GBK" w:eastAsia="方正书宋_GBK"/>
              </w:rPr>
              <w:t>‰</w:t>
            </w:r>
          </w:p>
        </w:tc>
        <w:tc>
          <w:tcPr>
            <w:tcW w:w="0" w:type="auto"/>
            <w:shd w:val="clear" w:color="auto" w:fill="auto"/>
            <w:vAlign w:val="center"/>
          </w:tcPr>
          <w:p w:rsidR="004E3826" w:rsidRPr="004F73DC" w:rsidRDefault="004E3826" w:rsidP="001376F9">
            <w:pPr>
              <w:spacing w:line="300" w:lineRule="exact"/>
              <w:jc w:val="center"/>
              <w:rPr>
                <w:rFonts w:ascii="方正书宋_GBK" w:eastAsia="方正书宋_GBK"/>
              </w:rPr>
            </w:pPr>
            <w:r w:rsidRPr="004F73DC">
              <w:rPr>
                <w:rFonts w:ascii="方正书宋_GBK" w:eastAsia="方正书宋_GBK"/>
              </w:rPr>
              <w:t>10</w:t>
            </w:r>
            <w:r w:rsidRPr="004F73DC">
              <w:rPr>
                <w:rFonts w:ascii="方正书宋_GBK" w:eastAsia="方正书宋_GBK"/>
              </w:rPr>
              <w:t>‰</w:t>
            </w:r>
          </w:p>
        </w:tc>
      </w:tr>
      <w:tr w:rsidR="004E3826" w:rsidRPr="004F73DC" w:rsidTr="001376F9">
        <w:tblPrEx>
          <w:tblCellMar>
            <w:top w:w="0" w:type="dxa"/>
            <w:bottom w:w="0" w:type="dxa"/>
          </w:tblCellMar>
        </w:tblPrEx>
        <w:trPr>
          <w:trHeight w:hRule="exact" w:val="1814"/>
          <w:jc w:val="center"/>
        </w:trPr>
        <w:tc>
          <w:tcPr>
            <w:tcW w:w="1503" w:type="dxa"/>
            <w:vMerge w:val="restart"/>
            <w:shd w:val="clear" w:color="auto" w:fill="auto"/>
            <w:vAlign w:val="center"/>
          </w:tcPr>
          <w:p w:rsidR="004E3826" w:rsidRPr="004F73DC" w:rsidRDefault="004E3826" w:rsidP="001376F9">
            <w:pPr>
              <w:spacing w:line="300" w:lineRule="exact"/>
              <w:jc w:val="center"/>
              <w:rPr>
                <w:rFonts w:ascii="方正书宋_GBK" w:eastAsia="方正书宋_GBK" w:hint="eastAsia"/>
                <w:b/>
              </w:rPr>
            </w:pPr>
            <w:r w:rsidRPr="004F73DC">
              <w:rPr>
                <w:rFonts w:ascii="方正书宋_GBK" w:eastAsia="方正书宋_GBK" w:hint="eastAsia"/>
                <w:b/>
              </w:rPr>
              <w:t>园林绿化管理</w:t>
            </w:r>
          </w:p>
        </w:tc>
        <w:tc>
          <w:tcPr>
            <w:tcW w:w="1015" w:type="dxa"/>
            <w:vMerge w:val="restart"/>
            <w:shd w:val="clear" w:color="auto" w:fill="auto"/>
            <w:vAlign w:val="center"/>
          </w:tcPr>
          <w:p w:rsidR="004E3826" w:rsidRPr="004F73DC" w:rsidRDefault="004E3826" w:rsidP="001376F9">
            <w:pPr>
              <w:spacing w:line="300" w:lineRule="exact"/>
              <w:jc w:val="center"/>
              <w:rPr>
                <w:rFonts w:ascii="方正书宋_GBK" w:eastAsia="方正书宋_GBK"/>
              </w:rPr>
            </w:pPr>
            <w:r w:rsidRPr="004F73DC">
              <w:rPr>
                <w:rFonts w:ascii="方正书宋_GBK" w:eastAsia="方正书宋_GBK"/>
              </w:rPr>
              <w:t>1266.38</w:t>
            </w:r>
          </w:p>
        </w:tc>
        <w:tc>
          <w:tcPr>
            <w:tcW w:w="0" w:type="auto"/>
            <w:vMerge w:val="restart"/>
            <w:shd w:val="clear" w:color="auto" w:fill="auto"/>
            <w:vAlign w:val="center"/>
          </w:tcPr>
          <w:p w:rsidR="004E3826" w:rsidRPr="004E3826" w:rsidRDefault="004E3826" w:rsidP="001376F9">
            <w:pPr>
              <w:spacing w:line="300" w:lineRule="exact"/>
              <w:jc w:val="center"/>
              <w:rPr>
                <w:rFonts w:ascii="方正书宋_GBK" w:eastAsia="方正书宋_GBK"/>
              </w:rPr>
            </w:pPr>
            <w:r w:rsidRPr="004E3826">
              <w:rPr>
                <w:rFonts w:ascii="方正书宋_GBK" w:eastAsia="方正书宋_GBK"/>
              </w:rPr>
              <w:t>负责组织和协调重大绿（林）地建设项目；指导营造林工程作业设计并按工程相关规定进行审查批复。负责城市绿化设计、施工和养护单位资质的审批、报批工作；负责绿化工程设计、施工和养护招投标的行政监督。</w:t>
            </w:r>
          </w:p>
          <w:p w:rsidR="004E3826" w:rsidRPr="004E3826" w:rsidRDefault="004E3826" w:rsidP="001376F9">
            <w:pPr>
              <w:spacing w:line="300" w:lineRule="exact"/>
              <w:jc w:val="center"/>
              <w:rPr>
                <w:rFonts w:ascii="方正书宋_GBK" w:eastAsia="方正书宋_GBK"/>
              </w:rPr>
            </w:pPr>
          </w:p>
        </w:tc>
        <w:tc>
          <w:tcPr>
            <w:tcW w:w="0" w:type="auto"/>
            <w:vMerge w:val="restart"/>
            <w:shd w:val="clear" w:color="auto" w:fill="auto"/>
            <w:vAlign w:val="center"/>
          </w:tcPr>
          <w:p w:rsidR="004E3826" w:rsidRPr="004E3826" w:rsidRDefault="004E3826" w:rsidP="001376F9">
            <w:pPr>
              <w:spacing w:line="300" w:lineRule="exact"/>
              <w:jc w:val="center"/>
              <w:rPr>
                <w:rFonts w:ascii="方正书宋_GBK" w:eastAsia="方正书宋_GBK"/>
              </w:rPr>
            </w:pPr>
          </w:p>
          <w:p w:rsidR="004E3826" w:rsidRPr="004E3826" w:rsidRDefault="004E3826" w:rsidP="001376F9">
            <w:pPr>
              <w:spacing w:line="300" w:lineRule="exact"/>
              <w:jc w:val="center"/>
              <w:rPr>
                <w:rFonts w:ascii="方正书宋_GBK" w:eastAsia="方正书宋_GBK"/>
              </w:rPr>
            </w:pPr>
          </w:p>
          <w:p w:rsidR="004E3826" w:rsidRPr="004E3826" w:rsidRDefault="004E3826" w:rsidP="001376F9">
            <w:pPr>
              <w:spacing w:line="300" w:lineRule="exact"/>
              <w:jc w:val="center"/>
              <w:rPr>
                <w:rFonts w:ascii="方正书宋_GBK" w:eastAsia="方正书宋_GBK"/>
              </w:rPr>
            </w:pPr>
            <w:r w:rsidRPr="004E3826">
              <w:rPr>
                <w:rFonts w:ascii="方正书宋_GBK" w:eastAsia="方正书宋_GBK"/>
              </w:rPr>
              <w:t>对县城道路、游园节点、无物业小区、旅游环线等绿地、道路绿化景观、双马路绿化等绿化工程进行督导、检查、维护、管理。</w:t>
            </w:r>
          </w:p>
          <w:p w:rsidR="004E3826" w:rsidRPr="004E3826" w:rsidRDefault="004E3826" w:rsidP="001376F9">
            <w:pPr>
              <w:spacing w:line="300" w:lineRule="exact"/>
              <w:jc w:val="center"/>
              <w:rPr>
                <w:rFonts w:ascii="方正书宋_GBK" w:eastAsia="方正书宋_GBK"/>
              </w:rPr>
            </w:pPr>
          </w:p>
          <w:p w:rsidR="004E3826" w:rsidRPr="004E3826" w:rsidRDefault="004E3826" w:rsidP="001376F9">
            <w:pPr>
              <w:spacing w:line="300" w:lineRule="exact"/>
              <w:jc w:val="center"/>
              <w:rPr>
                <w:rFonts w:ascii="方正书宋_GBK" w:eastAsia="方正书宋_GBK"/>
              </w:rPr>
            </w:pP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日常巡查维修及时率</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巡查维修到场次数占规定巡查维修到场次数的比率</w:t>
            </w:r>
            <w:r w:rsidRPr="004E3826">
              <w:rPr>
                <w:rFonts w:ascii="方正书宋_GBK" w:eastAsia="方正书宋_GBK"/>
                <w:sz w:val="20"/>
                <w:szCs w:val="20"/>
              </w:rPr>
              <w:t>≥</w:t>
            </w:r>
            <w:r w:rsidRPr="004E3826">
              <w:rPr>
                <w:rFonts w:ascii="方正书宋_GBK" w:eastAsia="方正书宋_GBK"/>
                <w:sz w:val="20"/>
                <w:szCs w:val="20"/>
              </w:rPr>
              <w:t>90%</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巡查维修到场次数占规定巡查维修到场次数的比率</w:t>
            </w:r>
            <w:r w:rsidRPr="004E3826">
              <w:rPr>
                <w:rFonts w:ascii="方正书宋_GBK" w:eastAsia="方正书宋_GBK"/>
                <w:sz w:val="20"/>
                <w:szCs w:val="20"/>
              </w:rPr>
              <w:t>≥</w:t>
            </w:r>
            <w:r w:rsidRPr="004E3826">
              <w:rPr>
                <w:rFonts w:ascii="方正书宋_GBK" w:eastAsia="方正书宋_GBK"/>
                <w:sz w:val="20"/>
                <w:szCs w:val="20"/>
              </w:rPr>
              <w:t>80%且＜90%</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巡查维修到场次数占规定巡查维修到场次数的比率</w:t>
            </w:r>
            <w:r w:rsidRPr="004E3826">
              <w:rPr>
                <w:rFonts w:ascii="方正书宋_GBK" w:eastAsia="方正书宋_GBK"/>
                <w:sz w:val="20"/>
                <w:szCs w:val="20"/>
              </w:rPr>
              <w:t>≥</w:t>
            </w:r>
            <w:r w:rsidRPr="004E3826">
              <w:rPr>
                <w:rFonts w:ascii="方正书宋_GBK" w:eastAsia="方正书宋_GBK"/>
                <w:sz w:val="20"/>
                <w:szCs w:val="20"/>
              </w:rPr>
              <w:t>70%＜80%</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巡查维修到场次数占规定巡查维修到场次数的比率＜70%</w:t>
            </w:r>
          </w:p>
        </w:tc>
      </w:tr>
      <w:tr w:rsidR="004E3826" w:rsidRPr="004F73DC" w:rsidTr="001376F9">
        <w:tblPrEx>
          <w:tblCellMar>
            <w:top w:w="0" w:type="dxa"/>
            <w:bottom w:w="0" w:type="dxa"/>
          </w:tblCellMar>
        </w:tblPrEx>
        <w:trPr>
          <w:trHeight w:hRule="exact" w:val="1814"/>
          <w:jc w:val="center"/>
        </w:trPr>
        <w:tc>
          <w:tcPr>
            <w:tcW w:w="1503" w:type="dxa"/>
            <w:vMerge/>
            <w:shd w:val="clear" w:color="auto" w:fill="auto"/>
            <w:vAlign w:val="center"/>
          </w:tcPr>
          <w:p w:rsidR="004E3826" w:rsidRPr="004F73DC" w:rsidRDefault="004E3826" w:rsidP="001376F9">
            <w:pPr>
              <w:spacing w:line="300" w:lineRule="exact"/>
              <w:jc w:val="center"/>
              <w:rPr>
                <w:rFonts w:ascii="方正书宋_GBK" w:eastAsia="方正书宋_GBK" w:hint="eastAsia"/>
                <w:b/>
              </w:rPr>
            </w:pPr>
          </w:p>
        </w:tc>
        <w:tc>
          <w:tcPr>
            <w:tcW w:w="1015" w:type="dxa"/>
            <w:vMerge/>
            <w:shd w:val="clear" w:color="auto" w:fill="auto"/>
            <w:vAlign w:val="center"/>
          </w:tcPr>
          <w:p w:rsidR="004E3826" w:rsidRPr="004F73DC" w:rsidRDefault="004E3826" w:rsidP="001376F9">
            <w:pPr>
              <w:spacing w:line="300" w:lineRule="exact"/>
              <w:jc w:val="center"/>
              <w:rPr>
                <w:rFonts w:ascii="方正书宋_GBK" w:eastAsia="方正书宋_GBK"/>
              </w:rPr>
            </w:pPr>
          </w:p>
        </w:tc>
        <w:tc>
          <w:tcPr>
            <w:tcW w:w="0" w:type="auto"/>
            <w:vMerge/>
            <w:shd w:val="clear" w:color="auto" w:fill="auto"/>
            <w:vAlign w:val="center"/>
          </w:tcPr>
          <w:p w:rsidR="004E3826" w:rsidRPr="004E3826" w:rsidRDefault="004E3826" w:rsidP="001376F9">
            <w:pPr>
              <w:spacing w:line="300" w:lineRule="exact"/>
              <w:jc w:val="center"/>
              <w:rPr>
                <w:rFonts w:ascii="方正书宋_GBK" w:eastAsia="方正书宋_GBK" w:hint="eastAsia"/>
              </w:rPr>
            </w:pPr>
          </w:p>
        </w:tc>
        <w:tc>
          <w:tcPr>
            <w:tcW w:w="0" w:type="auto"/>
            <w:vMerge/>
            <w:shd w:val="clear" w:color="auto" w:fill="auto"/>
            <w:vAlign w:val="center"/>
          </w:tcPr>
          <w:p w:rsidR="004E3826" w:rsidRPr="004E3826" w:rsidRDefault="004E3826" w:rsidP="001376F9">
            <w:pPr>
              <w:spacing w:line="300" w:lineRule="exact"/>
              <w:jc w:val="center"/>
              <w:rPr>
                <w:rFonts w:ascii="方正书宋_GBK" w:eastAsia="方正书宋_GBK" w:hint="eastAsia"/>
              </w:rPr>
            </w:pP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日常巡查次数</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当年实际日常巡查次数</w:t>
            </w:r>
            <w:r w:rsidRPr="004E3826">
              <w:rPr>
                <w:rFonts w:ascii="方正书宋_GBK" w:eastAsia="方正书宋_GBK"/>
                <w:sz w:val="20"/>
                <w:szCs w:val="20"/>
              </w:rPr>
              <w:t>≥</w:t>
            </w:r>
            <w:r w:rsidRPr="004E3826">
              <w:rPr>
                <w:rFonts w:ascii="方正书宋_GBK" w:eastAsia="方正书宋_GBK"/>
                <w:sz w:val="20"/>
                <w:szCs w:val="20"/>
              </w:rPr>
              <w:t>60次</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当年实际日常巡查次数</w:t>
            </w:r>
            <w:r w:rsidRPr="004E3826">
              <w:rPr>
                <w:rFonts w:ascii="方正书宋_GBK" w:eastAsia="方正书宋_GBK"/>
                <w:sz w:val="20"/>
                <w:szCs w:val="20"/>
              </w:rPr>
              <w:t>≥</w:t>
            </w:r>
            <w:r w:rsidRPr="004E3826">
              <w:rPr>
                <w:rFonts w:ascii="方正书宋_GBK" w:eastAsia="方正书宋_GBK"/>
                <w:sz w:val="20"/>
                <w:szCs w:val="20"/>
              </w:rPr>
              <w:t>55次且＜60次</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当年实际日常巡查次数</w:t>
            </w:r>
            <w:r w:rsidRPr="004E3826">
              <w:rPr>
                <w:rFonts w:ascii="方正书宋_GBK" w:eastAsia="方正书宋_GBK"/>
                <w:sz w:val="20"/>
                <w:szCs w:val="20"/>
              </w:rPr>
              <w:t>≥</w:t>
            </w:r>
            <w:r w:rsidRPr="004E3826">
              <w:rPr>
                <w:rFonts w:ascii="方正书宋_GBK" w:eastAsia="方正书宋_GBK"/>
                <w:sz w:val="20"/>
                <w:szCs w:val="20"/>
              </w:rPr>
              <w:t>50次且＜55次</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当年实际日常巡查次数小于＜50次</w:t>
            </w:r>
          </w:p>
        </w:tc>
      </w:tr>
      <w:tr w:rsidR="004E3826" w:rsidRPr="004F73DC" w:rsidTr="001376F9">
        <w:tblPrEx>
          <w:tblCellMar>
            <w:top w:w="0" w:type="dxa"/>
            <w:bottom w:w="0" w:type="dxa"/>
          </w:tblCellMar>
        </w:tblPrEx>
        <w:trPr>
          <w:trHeight w:hRule="exact" w:val="1814"/>
          <w:jc w:val="center"/>
        </w:trPr>
        <w:tc>
          <w:tcPr>
            <w:tcW w:w="1503" w:type="dxa"/>
            <w:vMerge/>
            <w:shd w:val="clear" w:color="auto" w:fill="auto"/>
            <w:vAlign w:val="center"/>
          </w:tcPr>
          <w:p w:rsidR="004E3826" w:rsidRPr="004F73DC" w:rsidRDefault="004E3826" w:rsidP="001376F9">
            <w:pPr>
              <w:spacing w:line="300" w:lineRule="exact"/>
              <w:jc w:val="center"/>
              <w:rPr>
                <w:rFonts w:ascii="方正书宋_GBK" w:eastAsia="方正书宋_GBK" w:hint="eastAsia"/>
                <w:b/>
              </w:rPr>
            </w:pPr>
          </w:p>
        </w:tc>
        <w:tc>
          <w:tcPr>
            <w:tcW w:w="1015" w:type="dxa"/>
            <w:vMerge/>
            <w:shd w:val="clear" w:color="auto" w:fill="auto"/>
            <w:vAlign w:val="center"/>
          </w:tcPr>
          <w:p w:rsidR="004E3826" w:rsidRPr="004F73DC" w:rsidRDefault="004E3826" w:rsidP="001376F9">
            <w:pPr>
              <w:spacing w:line="300" w:lineRule="exact"/>
              <w:jc w:val="center"/>
              <w:rPr>
                <w:rFonts w:ascii="方正书宋_GBK" w:eastAsia="方正书宋_GBK"/>
              </w:rPr>
            </w:pPr>
          </w:p>
        </w:tc>
        <w:tc>
          <w:tcPr>
            <w:tcW w:w="0" w:type="auto"/>
            <w:vMerge/>
            <w:shd w:val="clear" w:color="auto" w:fill="auto"/>
            <w:vAlign w:val="center"/>
          </w:tcPr>
          <w:p w:rsidR="004E3826" w:rsidRPr="004E3826" w:rsidRDefault="004E3826" w:rsidP="001376F9">
            <w:pPr>
              <w:spacing w:line="300" w:lineRule="exact"/>
              <w:jc w:val="center"/>
              <w:rPr>
                <w:rFonts w:ascii="方正书宋_GBK" w:eastAsia="方正书宋_GBK" w:hint="eastAsia"/>
              </w:rPr>
            </w:pPr>
          </w:p>
        </w:tc>
        <w:tc>
          <w:tcPr>
            <w:tcW w:w="0" w:type="auto"/>
            <w:vMerge/>
            <w:shd w:val="clear" w:color="auto" w:fill="auto"/>
            <w:vAlign w:val="center"/>
          </w:tcPr>
          <w:p w:rsidR="004E3826" w:rsidRPr="004E3826" w:rsidRDefault="004E3826" w:rsidP="001376F9">
            <w:pPr>
              <w:spacing w:line="300" w:lineRule="exact"/>
              <w:jc w:val="center"/>
              <w:rPr>
                <w:rFonts w:ascii="方正书宋_GBK" w:eastAsia="方正书宋_GBK" w:hint="eastAsia"/>
              </w:rPr>
            </w:pP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日常巡查覆盖率</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日常巡查平均面积占管理范围总面积的比例</w:t>
            </w:r>
            <w:r w:rsidRPr="004E3826">
              <w:rPr>
                <w:rFonts w:ascii="方正书宋_GBK" w:eastAsia="方正书宋_GBK"/>
                <w:sz w:val="20"/>
                <w:szCs w:val="20"/>
              </w:rPr>
              <w:t>≥</w:t>
            </w:r>
            <w:r w:rsidRPr="004E3826">
              <w:rPr>
                <w:rFonts w:ascii="方正书宋_GBK" w:eastAsia="方正书宋_GBK"/>
                <w:sz w:val="20"/>
                <w:szCs w:val="20"/>
              </w:rPr>
              <w:t>95%</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日常巡查平均面积占管理范围总面积的比例</w:t>
            </w:r>
            <w:r w:rsidRPr="004E3826">
              <w:rPr>
                <w:rFonts w:ascii="方正书宋_GBK" w:eastAsia="方正书宋_GBK"/>
                <w:sz w:val="20"/>
                <w:szCs w:val="20"/>
              </w:rPr>
              <w:t>≥</w:t>
            </w:r>
            <w:r w:rsidRPr="004E3826">
              <w:rPr>
                <w:rFonts w:ascii="方正书宋_GBK" w:eastAsia="方正书宋_GBK"/>
                <w:sz w:val="20"/>
                <w:szCs w:val="20"/>
              </w:rPr>
              <w:t>80%且＜95%</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日常巡查平均面积占管理范围总面积的比例</w:t>
            </w:r>
            <w:r w:rsidRPr="004E3826">
              <w:rPr>
                <w:rFonts w:ascii="方正书宋_GBK" w:eastAsia="方正书宋_GBK"/>
                <w:sz w:val="20"/>
                <w:szCs w:val="20"/>
              </w:rPr>
              <w:t>≥</w:t>
            </w:r>
            <w:r w:rsidRPr="004E3826">
              <w:rPr>
                <w:rFonts w:ascii="方正书宋_GBK" w:eastAsia="方正书宋_GBK"/>
                <w:sz w:val="20"/>
                <w:szCs w:val="20"/>
              </w:rPr>
              <w:t>70%且＜80%</w:t>
            </w:r>
          </w:p>
        </w:tc>
        <w:tc>
          <w:tcPr>
            <w:tcW w:w="0" w:type="auto"/>
            <w:shd w:val="clear" w:color="auto" w:fill="auto"/>
            <w:vAlign w:val="center"/>
          </w:tcPr>
          <w:p w:rsidR="004E3826" w:rsidRPr="004E3826" w:rsidRDefault="004E3826" w:rsidP="001376F9">
            <w:pPr>
              <w:spacing w:line="300" w:lineRule="exact"/>
              <w:jc w:val="center"/>
              <w:rPr>
                <w:rFonts w:ascii="方正书宋_GBK" w:eastAsia="方正书宋_GBK"/>
                <w:sz w:val="20"/>
                <w:szCs w:val="20"/>
              </w:rPr>
            </w:pPr>
            <w:r w:rsidRPr="004E3826">
              <w:rPr>
                <w:rFonts w:ascii="方正书宋_GBK" w:eastAsia="方正书宋_GBK"/>
                <w:sz w:val="20"/>
                <w:szCs w:val="20"/>
              </w:rPr>
              <w:t>日常巡查平均面积占管理范围总面积的比例＜70%</w:t>
            </w:r>
          </w:p>
        </w:tc>
      </w:tr>
      <w:tr w:rsidR="001376F9" w:rsidRPr="004F73DC" w:rsidTr="004E3826">
        <w:tblPrEx>
          <w:tblCellMar>
            <w:top w:w="0" w:type="dxa"/>
            <w:bottom w:w="0" w:type="dxa"/>
          </w:tblCellMar>
        </w:tblPrEx>
        <w:trPr>
          <w:trHeight w:val="227"/>
          <w:jc w:val="center"/>
        </w:trPr>
        <w:tc>
          <w:tcPr>
            <w:tcW w:w="1503" w:type="dxa"/>
            <w:vMerge w:val="restart"/>
            <w:shd w:val="clear" w:color="auto" w:fill="auto"/>
            <w:vAlign w:val="center"/>
          </w:tcPr>
          <w:p w:rsidR="001376F9" w:rsidRDefault="001376F9" w:rsidP="0086123A">
            <w:pPr>
              <w:spacing w:line="300" w:lineRule="exact"/>
              <w:jc w:val="left"/>
              <w:rPr>
                <w:rFonts w:ascii="方正书宋_GBK" w:eastAsia="方正书宋_GBK" w:hint="eastAsia"/>
                <w:b/>
              </w:rPr>
            </w:pPr>
          </w:p>
          <w:p w:rsidR="001376F9" w:rsidRDefault="001376F9" w:rsidP="0086123A">
            <w:pPr>
              <w:spacing w:line="300" w:lineRule="exact"/>
              <w:jc w:val="left"/>
              <w:rPr>
                <w:rFonts w:ascii="方正书宋_GBK" w:eastAsia="方正书宋_GBK" w:hint="eastAsia"/>
                <w:b/>
              </w:rPr>
            </w:pPr>
          </w:p>
          <w:p w:rsidR="001376F9" w:rsidRDefault="001376F9" w:rsidP="0086123A">
            <w:pPr>
              <w:spacing w:line="300" w:lineRule="exact"/>
              <w:jc w:val="left"/>
              <w:rPr>
                <w:rFonts w:ascii="方正书宋_GBK" w:eastAsia="方正书宋_GBK" w:hint="eastAsia"/>
                <w:b/>
              </w:rPr>
            </w:pPr>
            <w:r w:rsidRPr="004F73DC">
              <w:rPr>
                <w:rFonts w:ascii="方正书宋_GBK" w:eastAsia="方正书宋_GBK" w:hint="eastAsia"/>
                <w:b/>
              </w:rPr>
              <w:t>园林资源管理</w:t>
            </w:r>
          </w:p>
          <w:p w:rsidR="001376F9" w:rsidRDefault="001376F9" w:rsidP="0086123A">
            <w:pPr>
              <w:spacing w:line="300" w:lineRule="exact"/>
              <w:jc w:val="left"/>
              <w:rPr>
                <w:rFonts w:ascii="方正书宋_GBK" w:eastAsia="方正书宋_GBK" w:hint="eastAsia"/>
                <w:b/>
              </w:rPr>
            </w:pPr>
          </w:p>
          <w:p w:rsidR="001376F9" w:rsidRPr="004F73DC" w:rsidRDefault="001376F9" w:rsidP="0086123A">
            <w:pPr>
              <w:spacing w:line="300" w:lineRule="exact"/>
              <w:jc w:val="left"/>
              <w:rPr>
                <w:rFonts w:ascii="方正书宋_GBK" w:eastAsia="方正书宋_GBK" w:hint="eastAsia"/>
                <w:b/>
              </w:rPr>
            </w:pPr>
          </w:p>
        </w:tc>
        <w:tc>
          <w:tcPr>
            <w:tcW w:w="1015" w:type="dxa"/>
            <w:vMerge w:val="restart"/>
            <w:shd w:val="clear" w:color="auto" w:fill="auto"/>
            <w:vAlign w:val="center"/>
          </w:tcPr>
          <w:p w:rsidR="001376F9" w:rsidRPr="004F73DC" w:rsidRDefault="001376F9" w:rsidP="0086123A">
            <w:pPr>
              <w:spacing w:line="300" w:lineRule="exact"/>
              <w:jc w:val="left"/>
              <w:rPr>
                <w:rFonts w:ascii="方正书宋_GBK" w:eastAsia="方正书宋_GBK"/>
              </w:rPr>
            </w:pPr>
            <w:r w:rsidRPr="004F73DC">
              <w:rPr>
                <w:rFonts w:ascii="方正书宋_GBK" w:eastAsia="方正书宋_GBK"/>
              </w:rPr>
              <w:t>25.20</w:t>
            </w:r>
          </w:p>
        </w:tc>
        <w:tc>
          <w:tcPr>
            <w:tcW w:w="0" w:type="auto"/>
            <w:vMerge w:val="restart"/>
            <w:shd w:val="clear" w:color="auto" w:fill="auto"/>
            <w:vAlign w:val="center"/>
          </w:tcPr>
          <w:p w:rsidR="001376F9" w:rsidRDefault="001376F9" w:rsidP="001376F9">
            <w:pPr>
              <w:spacing w:line="300" w:lineRule="exact"/>
              <w:jc w:val="center"/>
              <w:rPr>
                <w:rFonts w:ascii="方正书宋_GBK" w:eastAsia="方正书宋_GBK" w:hint="eastAsia"/>
              </w:rPr>
            </w:pPr>
          </w:p>
          <w:p w:rsidR="001376F9" w:rsidRDefault="001376F9" w:rsidP="001376F9">
            <w:pPr>
              <w:spacing w:line="300" w:lineRule="exact"/>
              <w:jc w:val="center"/>
              <w:rPr>
                <w:rFonts w:ascii="方正书宋_GBK" w:eastAsia="方正书宋_GBK" w:hint="eastAsia"/>
              </w:rPr>
            </w:pPr>
            <w:r w:rsidRPr="001376F9">
              <w:rPr>
                <w:rFonts w:ascii="方正书宋_GBK" w:eastAsia="方正书宋_GBK"/>
              </w:rPr>
              <w:t>负责组织和协调重大绿（林）地建设项目；指导营造林工程作业设计并按工程相关规定进行审查批复。负责城市绿化设计、施工和养护单位资质的审批、报批工作；负责绿化工程设计、造价、监理进行行政监督、指导。</w:t>
            </w:r>
          </w:p>
          <w:p w:rsidR="001376F9" w:rsidRPr="001376F9" w:rsidRDefault="001376F9" w:rsidP="001376F9">
            <w:pPr>
              <w:spacing w:line="300" w:lineRule="exact"/>
              <w:jc w:val="center"/>
              <w:rPr>
                <w:rFonts w:ascii="方正书宋_GBK" w:eastAsia="方正书宋_GBK"/>
              </w:rPr>
            </w:pPr>
          </w:p>
        </w:tc>
        <w:tc>
          <w:tcPr>
            <w:tcW w:w="0" w:type="auto"/>
            <w:vMerge w:val="restart"/>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对园林绿化工程设计、造价、监理等进行监督、指导。</w:t>
            </w:r>
          </w:p>
        </w:tc>
        <w:tc>
          <w:tcPr>
            <w:tcW w:w="0" w:type="auto"/>
            <w:shd w:val="clear" w:color="auto" w:fill="auto"/>
            <w:vAlign w:val="center"/>
          </w:tcPr>
          <w:p w:rsidR="001376F9" w:rsidRDefault="001376F9" w:rsidP="001376F9">
            <w:pPr>
              <w:spacing w:line="300" w:lineRule="exact"/>
              <w:jc w:val="center"/>
              <w:rPr>
                <w:rFonts w:ascii="方正书宋_GBK" w:eastAsia="方正书宋_GBK" w:hint="eastAsia"/>
              </w:rPr>
            </w:pPr>
          </w:p>
          <w:p w:rsidR="001376F9" w:rsidRDefault="001376F9" w:rsidP="001376F9">
            <w:pPr>
              <w:spacing w:line="300" w:lineRule="exact"/>
              <w:jc w:val="center"/>
              <w:rPr>
                <w:rFonts w:ascii="方正书宋_GBK" w:eastAsia="方正书宋_GBK" w:hint="eastAsia"/>
              </w:rPr>
            </w:pPr>
            <w:r w:rsidRPr="001376F9">
              <w:rPr>
                <w:rFonts w:ascii="方正书宋_GBK" w:eastAsia="方正书宋_GBK"/>
              </w:rPr>
              <w:t>公共服务水平提升情况</w:t>
            </w:r>
          </w:p>
          <w:p w:rsidR="001376F9" w:rsidRPr="001376F9" w:rsidRDefault="001376F9" w:rsidP="001376F9">
            <w:pPr>
              <w:spacing w:line="300" w:lineRule="exact"/>
              <w:jc w:val="center"/>
              <w:rPr>
                <w:rFonts w:ascii="方正书宋_GBK" w:eastAsia="方正书宋_GBK"/>
              </w:rPr>
            </w:pP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极大提升</w:t>
            </w: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很大提升</w:t>
            </w: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有所提升</w:t>
            </w: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未提升</w:t>
            </w:r>
          </w:p>
        </w:tc>
      </w:tr>
      <w:tr w:rsidR="001376F9" w:rsidRPr="004F73DC" w:rsidTr="004E3826">
        <w:tblPrEx>
          <w:tblCellMar>
            <w:top w:w="0" w:type="dxa"/>
            <w:bottom w:w="0" w:type="dxa"/>
          </w:tblCellMar>
        </w:tblPrEx>
        <w:trPr>
          <w:trHeight w:val="227"/>
          <w:jc w:val="center"/>
        </w:trPr>
        <w:tc>
          <w:tcPr>
            <w:tcW w:w="1503" w:type="dxa"/>
            <w:vMerge/>
            <w:shd w:val="clear" w:color="auto" w:fill="auto"/>
            <w:vAlign w:val="center"/>
          </w:tcPr>
          <w:p w:rsidR="001376F9" w:rsidRPr="004F73DC" w:rsidRDefault="001376F9" w:rsidP="0086123A">
            <w:pPr>
              <w:spacing w:line="300" w:lineRule="exact"/>
              <w:jc w:val="left"/>
              <w:rPr>
                <w:rFonts w:ascii="方正书宋_GBK" w:eastAsia="方正书宋_GBK" w:hint="eastAsia"/>
                <w:b/>
              </w:rPr>
            </w:pPr>
          </w:p>
        </w:tc>
        <w:tc>
          <w:tcPr>
            <w:tcW w:w="1015" w:type="dxa"/>
            <w:vMerge/>
            <w:shd w:val="clear" w:color="auto" w:fill="auto"/>
            <w:vAlign w:val="center"/>
          </w:tcPr>
          <w:p w:rsidR="001376F9" w:rsidRPr="004F73DC" w:rsidRDefault="001376F9" w:rsidP="0086123A">
            <w:pPr>
              <w:spacing w:line="300" w:lineRule="exact"/>
              <w:jc w:val="left"/>
              <w:rPr>
                <w:rFonts w:ascii="方正书宋_GBK" w:eastAsia="方正书宋_GBK"/>
              </w:rPr>
            </w:pPr>
          </w:p>
        </w:tc>
        <w:tc>
          <w:tcPr>
            <w:tcW w:w="0" w:type="auto"/>
            <w:vMerge/>
            <w:shd w:val="clear" w:color="auto" w:fill="auto"/>
            <w:vAlign w:val="center"/>
          </w:tcPr>
          <w:p w:rsidR="001376F9" w:rsidRPr="001376F9" w:rsidRDefault="001376F9" w:rsidP="001376F9">
            <w:pPr>
              <w:spacing w:line="300" w:lineRule="exact"/>
              <w:jc w:val="center"/>
              <w:rPr>
                <w:rFonts w:ascii="方正书宋_GBK" w:eastAsia="方正书宋_GBK"/>
              </w:rPr>
            </w:pPr>
          </w:p>
        </w:tc>
        <w:tc>
          <w:tcPr>
            <w:tcW w:w="0" w:type="auto"/>
            <w:vMerge/>
            <w:shd w:val="clear" w:color="auto" w:fill="auto"/>
            <w:vAlign w:val="center"/>
          </w:tcPr>
          <w:p w:rsidR="001376F9" w:rsidRPr="001376F9" w:rsidRDefault="001376F9" w:rsidP="001376F9">
            <w:pPr>
              <w:spacing w:line="300" w:lineRule="exact"/>
              <w:jc w:val="center"/>
              <w:rPr>
                <w:rFonts w:ascii="方正书宋_GBK" w:eastAsia="方正书宋_GBK"/>
              </w:rPr>
            </w:pPr>
          </w:p>
        </w:tc>
        <w:tc>
          <w:tcPr>
            <w:tcW w:w="0" w:type="auto"/>
            <w:shd w:val="clear" w:color="auto" w:fill="auto"/>
            <w:vAlign w:val="center"/>
          </w:tcPr>
          <w:p w:rsidR="001376F9" w:rsidRDefault="001376F9" w:rsidP="001376F9">
            <w:pPr>
              <w:spacing w:line="300" w:lineRule="exact"/>
              <w:jc w:val="center"/>
              <w:rPr>
                <w:rFonts w:ascii="方正书宋_GBK" w:eastAsia="方正书宋_GBK" w:hint="eastAsia"/>
              </w:rPr>
            </w:pPr>
          </w:p>
          <w:p w:rsidR="001376F9" w:rsidRDefault="001376F9" w:rsidP="001376F9">
            <w:pPr>
              <w:spacing w:line="300" w:lineRule="exact"/>
              <w:jc w:val="center"/>
              <w:rPr>
                <w:rFonts w:ascii="方正书宋_GBK" w:eastAsia="方正书宋_GBK" w:hint="eastAsia"/>
              </w:rPr>
            </w:pPr>
            <w:r w:rsidRPr="001376F9">
              <w:rPr>
                <w:rFonts w:ascii="方正书宋_GBK" w:eastAsia="方正书宋_GBK"/>
              </w:rPr>
              <w:t>科学预算水平提升情况</w:t>
            </w:r>
          </w:p>
          <w:p w:rsidR="001376F9" w:rsidRPr="001376F9" w:rsidRDefault="001376F9" w:rsidP="001376F9">
            <w:pPr>
              <w:spacing w:line="300" w:lineRule="exact"/>
              <w:jc w:val="center"/>
              <w:rPr>
                <w:rFonts w:ascii="方正书宋_GBK" w:eastAsia="方正书宋_GBK"/>
              </w:rPr>
            </w:pP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极大提升</w:t>
            </w: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很大提升</w:t>
            </w: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有所提升</w:t>
            </w: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未提升</w:t>
            </w:r>
          </w:p>
        </w:tc>
      </w:tr>
      <w:tr w:rsidR="001376F9" w:rsidRPr="004F73DC" w:rsidTr="004E3826">
        <w:tblPrEx>
          <w:tblCellMar>
            <w:top w:w="0" w:type="dxa"/>
            <w:bottom w:w="0" w:type="dxa"/>
          </w:tblCellMar>
        </w:tblPrEx>
        <w:trPr>
          <w:trHeight w:val="227"/>
          <w:jc w:val="center"/>
        </w:trPr>
        <w:tc>
          <w:tcPr>
            <w:tcW w:w="1503" w:type="dxa"/>
            <w:vMerge/>
            <w:shd w:val="clear" w:color="auto" w:fill="auto"/>
            <w:vAlign w:val="center"/>
          </w:tcPr>
          <w:p w:rsidR="001376F9" w:rsidRPr="004F73DC" w:rsidRDefault="001376F9" w:rsidP="0086123A">
            <w:pPr>
              <w:spacing w:line="300" w:lineRule="exact"/>
              <w:jc w:val="left"/>
              <w:rPr>
                <w:rFonts w:ascii="方正书宋_GBK" w:eastAsia="方正书宋_GBK" w:hint="eastAsia"/>
                <w:b/>
              </w:rPr>
            </w:pPr>
          </w:p>
        </w:tc>
        <w:tc>
          <w:tcPr>
            <w:tcW w:w="1015" w:type="dxa"/>
            <w:vMerge/>
            <w:shd w:val="clear" w:color="auto" w:fill="auto"/>
            <w:vAlign w:val="center"/>
          </w:tcPr>
          <w:p w:rsidR="001376F9" w:rsidRPr="004F73DC" w:rsidRDefault="001376F9" w:rsidP="0086123A">
            <w:pPr>
              <w:spacing w:line="300" w:lineRule="exact"/>
              <w:jc w:val="left"/>
              <w:rPr>
                <w:rFonts w:ascii="方正书宋_GBK" w:eastAsia="方正书宋_GBK"/>
              </w:rPr>
            </w:pPr>
          </w:p>
        </w:tc>
        <w:tc>
          <w:tcPr>
            <w:tcW w:w="0" w:type="auto"/>
            <w:vMerge/>
            <w:shd w:val="clear" w:color="auto" w:fill="auto"/>
            <w:vAlign w:val="center"/>
          </w:tcPr>
          <w:p w:rsidR="001376F9" w:rsidRPr="001376F9" w:rsidRDefault="001376F9" w:rsidP="001376F9">
            <w:pPr>
              <w:spacing w:line="300" w:lineRule="exact"/>
              <w:jc w:val="center"/>
              <w:rPr>
                <w:rFonts w:ascii="方正书宋_GBK" w:eastAsia="方正书宋_GBK"/>
              </w:rPr>
            </w:pPr>
          </w:p>
        </w:tc>
        <w:tc>
          <w:tcPr>
            <w:tcW w:w="0" w:type="auto"/>
            <w:vMerge/>
            <w:shd w:val="clear" w:color="auto" w:fill="auto"/>
            <w:vAlign w:val="center"/>
          </w:tcPr>
          <w:p w:rsidR="001376F9" w:rsidRPr="001376F9" w:rsidRDefault="001376F9" w:rsidP="001376F9">
            <w:pPr>
              <w:spacing w:line="300" w:lineRule="exact"/>
              <w:jc w:val="center"/>
              <w:rPr>
                <w:rFonts w:ascii="方正书宋_GBK" w:eastAsia="方正书宋_GBK"/>
              </w:rPr>
            </w:pPr>
          </w:p>
        </w:tc>
        <w:tc>
          <w:tcPr>
            <w:tcW w:w="0" w:type="auto"/>
            <w:shd w:val="clear" w:color="auto" w:fill="auto"/>
            <w:vAlign w:val="center"/>
          </w:tcPr>
          <w:p w:rsidR="001376F9" w:rsidRDefault="001376F9" w:rsidP="001376F9">
            <w:pPr>
              <w:spacing w:line="300" w:lineRule="exact"/>
              <w:jc w:val="center"/>
              <w:rPr>
                <w:rFonts w:ascii="方正书宋_GBK" w:eastAsia="方正书宋_GBK" w:hint="eastAsia"/>
              </w:rPr>
            </w:pPr>
          </w:p>
          <w:p w:rsidR="001376F9" w:rsidRDefault="001376F9" w:rsidP="001376F9">
            <w:pPr>
              <w:spacing w:line="300" w:lineRule="exact"/>
              <w:jc w:val="center"/>
              <w:rPr>
                <w:rFonts w:ascii="方正书宋_GBK" w:eastAsia="方正书宋_GBK" w:hint="eastAsia"/>
              </w:rPr>
            </w:pPr>
            <w:r w:rsidRPr="001376F9">
              <w:rPr>
                <w:rFonts w:ascii="方正书宋_GBK" w:eastAsia="方正书宋_GBK"/>
              </w:rPr>
              <w:t>业务保障能力提升情况</w:t>
            </w:r>
          </w:p>
          <w:p w:rsidR="001376F9" w:rsidRPr="001376F9" w:rsidRDefault="001376F9" w:rsidP="001376F9">
            <w:pPr>
              <w:spacing w:line="300" w:lineRule="exact"/>
              <w:jc w:val="center"/>
              <w:rPr>
                <w:rFonts w:ascii="方正书宋_GBK" w:eastAsia="方正书宋_GBK"/>
              </w:rPr>
            </w:pP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极大提升</w:t>
            </w: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很大提升</w:t>
            </w: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有所提升</w:t>
            </w:r>
          </w:p>
        </w:tc>
        <w:tc>
          <w:tcPr>
            <w:tcW w:w="0" w:type="auto"/>
            <w:shd w:val="clear" w:color="auto" w:fill="auto"/>
            <w:vAlign w:val="center"/>
          </w:tcPr>
          <w:p w:rsidR="001376F9" w:rsidRPr="001376F9" w:rsidRDefault="001376F9" w:rsidP="001376F9">
            <w:pPr>
              <w:spacing w:line="300" w:lineRule="exact"/>
              <w:jc w:val="center"/>
              <w:rPr>
                <w:rFonts w:ascii="方正书宋_GBK" w:eastAsia="方正书宋_GBK"/>
              </w:rPr>
            </w:pPr>
            <w:r w:rsidRPr="001376F9">
              <w:rPr>
                <w:rFonts w:ascii="方正书宋_GBK" w:eastAsia="方正书宋_GBK"/>
              </w:rPr>
              <w:t>未提升</w:t>
            </w:r>
          </w:p>
        </w:tc>
      </w:tr>
    </w:tbl>
    <w:p w:rsidR="00A05EE3" w:rsidRPr="0090563F" w:rsidRDefault="00A05EE3" w:rsidP="00A05EE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六、政府采购预算情况</w:t>
      </w:r>
    </w:p>
    <w:p w:rsidR="00A05EE3" w:rsidRPr="0090563F" w:rsidRDefault="00A05EE3" w:rsidP="00A05EE3">
      <w:pPr>
        <w:spacing w:line="584" w:lineRule="exact"/>
        <w:ind w:firstLineChars="200" w:firstLine="640"/>
        <w:outlineLvl w:val="0"/>
        <w:rPr>
          <w:rFonts w:ascii="Times New Roman" w:eastAsia="仿宋_GB2312" w:hAnsi="Times New Roman" w:cs="Times New Roman"/>
          <w:sz w:val="32"/>
          <w:szCs w:val="24"/>
        </w:rPr>
      </w:pPr>
      <w:bookmarkStart w:id="1" w:name="_Toc471398468"/>
      <w:r w:rsidRPr="0090563F">
        <w:rPr>
          <w:rFonts w:ascii="Times New Roman" w:eastAsia="仿宋_GB2312" w:hAnsi="Times New Roman" w:cs="Times New Roman"/>
          <w:sz w:val="32"/>
          <w:szCs w:val="24"/>
        </w:rPr>
        <w:t>201</w:t>
      </w:r>
      <w:r>
        <w:rPr>
          <w:rFonts w:ascii="Times New Roman" w:eastAsia="仿宋_GB2312" w:hAnsi="Times New Roman" w:cs="Times New Roman" w:hint="eastAsia"/>
          <w:sz w:val="32"/>
          <w:szCs w:val="24"/>
        </w:rPr>
        <w:t>9</w:t>
      </w:r>
      <w:r w:rsidRPr="0090563F">
        <w:rPr>
          <w:rFonts w:ascii="Times New Roman" w:eastAsia="仿宋_GB2312" w:hAnsi="Times New Roman" w:cs="Times New Roman"/>
          <w:sz w:val="32"/>
          <w:szCs w:val="24"/>
        </w:rPr>
        <w:t>年，我部门安排政府采购预算</w:t>
      </w:r>
      <w:r w:rsidR="001376F9">
        <w:rPr>
          <w:rFonts w:ascii="Times New Roman" w:eastAsia="仿宋_GB2312" w:hAnsi="Times New Roman" w:cs="Times New Roman" w:hint="eastAsia"/>
          <w:sz w:val="32"/>
          <w:szCs w:val="24"/>
        </w:rPr>
        <w:t>688</w:t>
      </w:r>
      <w:r w:rsidRPr="0090563F">
        <w:rPr>
          <w:rFonts w:ascii="Times New Roman" w:eastAsia="仿宋_GB2312" w:hAnsi="Times New Roman" w:cs="Times New Roman"/>
          <w:sz w:val="32"/>
          <w:szCs w:val="24"/>
        </w:rPr>
        <w:t>万元。具体内容见下表。</w:t>
      </w:r>
    </w:p>
    <w:p w:rsidR="001376F9" w:rsidRDefault="001376F9" w:rsidP="00A05EE3">
      <w:pPr>
        <w:spacing w:line="584" w:lineRule="exact"/>
        <w:jc w:val="center"/>
        <w:outlineLvl w:val="0"/>
        <w:rPr>
          <w:rFonts w:ascii="Times New Roman" w:eastAsia="仿宋_GB2312" w:hAnsi="Times New Roman" w:cs="Times New Roman" w:hint="eastAsia"/>
          <w:sz w:val="32"/>
        </w:rPr>
      </w:pPr>
      <w:bookmarkStart w:id="2" w:name="_Toc504489153"/>
      <w:bookmarkEnd w:id="1"/>
    </w:p>
    <w:p w:rsidR="001376F9" w:rsidRDefault="001376F9" w:rsidP="00A05EE3">
      <w:pPr>
        <w:spacing w:line="584" w:lineRule="exact"/>
        <w:jc w:val="center"/>
        <w:outlineLvl w:val="0"/>
        <w:rPr>
          <w:rFonts w:ascii="Times New Roman" w:eastAsia="仿宋_GB2312" w:hAnsi="Times New Roman" w:cs="Times New Roman" w:hint="eastAsia"/>
          <w:sz w:val="32"/>
        </w:rPr>
      </w:pPr>
    </w:p>
    <w:p w:rsidR="001376F9" w:rsidRDefault="001376F9" w:rsidP="00A05EE3">
      <w:pPr>
        <w:spacing w:line="584" w:lineRule="exact"/>
        <w:jc w:val="center"/>
        <w:outlineLvl w:val="0"/>
        <w:rPr>
          <w:rFonts w:ascii="Times New Roman" w:eastAsia="仿宋_GB2312" w:hAnsi="Times New Roman" w:cs="Times New Roman" w:hint="eastAsia"/>
          <w:sz w:val="32"/>
        </w:rPr>
      </w:pPr>
    </w:p>
    <w:p w:rsidR="001376F9" w:rsidRDefault="001376F9" w:rsidP="00A05EE3">
      <w:pPr>
        <w:spacing w:line="584" w:lineRule="exact"/>
        <w:jc w:val="center"/>
        <w:outlineLvl w:val="0"/>
        <w:rPr>
          <w:rFonts w:ascii="Times New Roman" w:eastAsia="仿宋_GB2312" w:hAnsi="Times New Roman" w:cs="Times New Roman" w:hint="eastAsia"/>
          <w:sz w:val="32"/>
        </w:rPr>
      </w:pPr>
    </w:p>
    <w:p w:rsidR="001376F9" w:rsidRDefault="001376F9" w:rsidP="00A05EE3">
      <w:pPr>
        <w:spacing w:line="584" w:lineRule="exact"/>
        <w:jc w:val="center"/>
        <w:outlineLvl w:val="0"/>
        <w:rPr>
          <w:rFonts w:ascii="Times New Roman" w:eastAsia="仿宋_GB2312" w:hAnsi="Times New Roman" w:cs="Times New Roman" w:hint="eastAsia"/>
          <w:sz w:val="32"/>
        </w:rPr>
      </w:pPr>
    </w:p>
    <w:p w:rsidR="00A05EE3" w:rsidRPr="0090563F" w:rsidRDefault="00A05EE3" w:rsidP="00A05EE3">
      <w:pPr>
        <w:spacing w:line="584" w:lineRule="exact"/>
        <w:jc w:val="center"/>
        <w:outlineLvl w:val="0"/>
        <w:rPr>
          <w:rFonts w:ascii="Times New Roman" w:eastAsia="仿宋_GB2312" w:hAnsi="Times New Roman" w:cs="Times New Roman"/>
          <w:sz w:val="32"/>
        </w:rPr>
      </w:pPr>
      <w:r w:rsidRPr="0090563F">
        <w:rPr>
          <w:rFonts w:ascii="Times New Roman" w:eastAsia="仿宋_GB2312" w:hAnsi="Times New Roman" w:cs="Times New Roman"/>
          <w:sz w:val="32"/>
        </w:rPr>
        <w:lastRenderedPageBreak/>
        <w:t>部门政府采购预算</w:t>
      </w:r>
      <w:bookmarkEnd w:id="2"/>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06"/>
        <w:gridCol w:w="1057"/>
        <w:gridCol w:w="932"/>
        <w:gridCol w:w="1372"/>
        <w:gridCol w:w="720"/>
        <w:gridCol w:w="740"/>
        <w:gridCol w:w="950"/>
        <w:gridCol w:w="956"/>
        <w:gridCol w:w="956"/>
        <w:gridCol w:w="956"/>
        <w:gridCol w:w="790"/>
        <w:gridCol w:w="924"/>
        <w:gridCol w:w="929"/>
        <w:gridCol w:w="880"/>
      </w:tblGrid>
      <w:tr w:rsidR="00A05EE3" w:rsidRPr="0090563F" w:rsidTr="0098441B">
        <w:trPr>
          <w:tblHeader/>
          <w:jc w:val="center"/>
        </w:trPr>
        <w:tc>
          <w:tcPr>
            <w:tcW w:w="2806" w:type="pct"/>
            <w:gridSpan w:val="7"/>
            <w:tcBorders>
              <w:top w:val="single" w:sz="6" w:space="0" w:color="FFFFFF"/>
              <w:left w:val="single" w:sz="6" w:space="0" w:color="FFFFFF"/>
              <w:right w:val="single" w:sz="6" w:space="0" w:color="FFFFFF"/>
            </w:tcBorders>
            <w:shd w:val="clear" w:color="auto" w:fill="auto"/>
            <w:vAlign w:val="center"/>
          </w:tcPr>
          <w:p w:rsidR="00A05EE3" w:rsidRPr="0090563F" w:rsidRDefault="001376F9" w:rsidP="0098441B">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327</w:t>
            </w:r>
            <w:r w:rsidR="00A05EE3">
              <w:rPr>
                <w:rFonts w:ascii="Times New Roman" w:eastAsia="仿宋_GB2312" w:hAnsi="Times New Roman" w:cs="Times New Roman" w:hint="eastAsia"/>
                <w:sz w:val="24"/>
              </w:rPr>
              <w:t>廊坊市</w:t>
            </w:r>
            <w:r>
              <w:rPr>
                <w:rFonts w:ascii="Times New Roman" w:eastAsia="仿宋_GB2312" w:hAnsi="Times New Roman" w:cs="Times New Roman" w:hint="eastAsia"/>
                <w:sz w:val="24"/>
              </w:rPr>
              <w:t>大厂回族自治县林业园艺局</w:t>
            </w:r>
          </w:p>
        </w:tc>
        <w:tc>
          <w:tcPr>
            <w:tcW w:w="2194" w:type="pct"/>
            <w:gridSpan w:val="7"/>
            <w:tcBorders>
              <w:top w:val="single" w:sz="6" w:space="0" w:color="FFFFFF"/>
              <w:left w:val="single" w:sz="6" w:space="0" w:color="FFFFFF"/>
              <w:right w:val="single" w:sz="6" w:space="0" w:color="FFFFFF"/>
            </w:tcBorders>
            <w:shd w:val="clear" w:color="auto" w:fill="auto"/>
            <w:vAlign w:val="center"/>
          </w:tcPr>
          <w:p w:rsidR="00A05EE3" w:rsidRPr="0090563F" w:rsidRDefault="00A05EE3" w:rsidP="0098441B">
            <w:pPr>
              <w:spacing w:line="584" w:lineRule="exact"/>
              <w:jc w:val="right"/>
              <w:rPr>
                <w:rFonts w:ascii="Times New Roman" w:eastAsia="仿宋_GB2312" w:hAnsi="Times New Roman" w:cs="Times New Roman"/>
                <w:sz w:val="24"/>
              </w:rPr>
            </w:pPr>
            <w:r w:rsidRPr="0090563F">
              <w:rPr>
                <w:rFonts w:ascii="Times New Roman" w:eastAsia="仿宋_GB2312" w:hAnsi="Times New Roman" w:cs="Times New Roman"/>
                <w:sz w:val="24"/>
              </w:rPr>
              <w:t>单位：万元</w:t>
            </w:r>
          </w:p>
        </w:tc>
      </w:tr>
      <w:tr w:rsidR="00A05EE3" w:rsidRPr="0090563F" w:rsidTr="0098441B">
        <w:trPr>
          <w:tblHeader/>
          <w:jc w:val="center"/>
        </w:trPr>
        <w:tc>
          <w:tcPr>
            <w:tcW w:w="1189" w:type="pct"/>
            <w:gridSpan w:val="2"/>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政府采购项目来源</w:t>
            </w:r>
          </w:p>
        </w:tc>
        <w:tc>
          <w:tcPr>
            <w:tcW w:w="320" w:type="pct"/>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采购物品名称</w:t>
            </w:r>
          </w:p>
        </w:tc>
        <w:tc>
          <w:tcPr>
            <w:tcW w:w="471" w:type="pct"/>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政府采购目录序号</w:t>
            </w:r>
          </w:p>
        </w:tc>
        <w:tc>
          <w:tcPr>
            <w:tcW w:w="247" w:type="pct"/>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数量单位</w:t>
            </w:r>
          </w:p>
        </w:tc>
        <w:tc>
          <w:tcPr>
            <w:tcW w:w="254" w:type="pct"/>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p>
        </w:tc>
        <w:tc>
          <w:tcPr>
            <w:tcW w:w="326" w:type="pct"/>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单价</w:t>
            </w:r>
          </w:p>
        </w:tc>
        <w:tc>
          <w:tcPr>
            <w:tcW w:w="2194" w:type="pct"/>
            <w:gridSpan w:val="7"/>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政府采购金额</w:t>
            </w:r>
          </w:p>
        </w:tc>
      </w:tr>
      <w:tr w:rsidR="00A05EE3" w:rsidRPr="0090563F" w:rsidTr="0098441B">
        <w:trPr>
          <w:tblHeader/>
          <w:jc w:val="center"/>
        </w:trPr>
        <w:tc>
          <w:tcPr>
            <w:tcW w:w="826" w:type="pct"/>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项目名称</w:t>
            </w:r>
          </w:p>
        </w:tc>
        <w:tc>
          <w:tcPr>
            <w:tcW w:w="363" w:type="pct"/>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预算资金</w:t>
            </w:r>
          </w:p>
        </w:tc>
        <w:tc>
          <w:tcPr>
            <w:tcW w:w="320"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328" w:type="pct"/>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总计</w:t>
            </w:r>
          </w:p>
        </w:tc>
        <w:tc>
          <w:tcPr>
            <w:tcW w:w="1563" w:type="pct"/>
            <w:gridSpan w:val="5"/>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当年部门预算安排资金</w:t>
            </w:r>
          </w:p>
        </w:tc>
        <w:tc>
          <w:tcPr>
            <w:tcW w:w="302" w:type="pct"/>
            <w:vMerge w:val="restar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其他渠道资金</w:t>
            </w:r>
          </w:p>
        </w:tc>
      </w:tr>
      <w:tr w:rsidR="00A05EE3" w:rsidRPr="0090563F" w:rsidTr="001376F9">
        <w:trPr>
          <w:tblHeader/>
          <w:jc w:val="center"/>
        </w:trPr>
        <w:tc>
          <w:tcPr>
            <w:tcW w:w="826"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363"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328"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合计</w:t>
            </w:r>
          </w:p>
        </w:tc>
        <w:tc>
          <w:tcPr>
            <w:tcW w:w="328" w:type="pc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一般公共预算拨款</w:t>
            </w:r>
          </w:p>
        </w:tc>
        <w:tc>
          <w:tcPr>
            <w:tcW w:w="271" w:type="pc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基金预算拨款</w:t>
            </w:r>
          </w:p>
        </w:tc>
        <w:tc>
          <w:tcPr>
            <w:tcW w:w="317" w:type="pc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财政专户核拨</w:t>
            </w:r>
          </w:p>
        </w:tc>
        <w:tc>
          <w:tcPr>
            <w:tcW w:w="319" w:type="pct"/>
            <w:shd w:val="clear" w:color="auto" w:fill="auto"/>
            <w:vAlign w:val="center"/>
          </w:tcPr>
          <w:p w:rsidR="00A05EE3" w:rsidRPr="0090563F" w:rsidRDefault="00A05EE3" w:rsidP="0098441B">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其他来源收入</w:t>
            </w:r>
          </w:p>
        </w:tc>
        <w:tc>
          <w:tcPr>
            <w:tcW w:w="302" w:type="pct"/>
            <w:vMerge/>
            <w:shd w:val="clear" w:color="auto" w:fill="auto"/>
            <w:vAlign w:val="center"/>
          </w:tcPr>
          <w:p w:rsidR="00A05EE3" w:rsidRPr="0090563F" w:rsidRDefault="00A05EE3" w:rsidP="0098441B">
            <w:pPr>
              <w:spacing w:line="584" w:lineRule="exact"/>
              <w:jc w:val="left"/>
              <w:outlineLvl w:val="0"/>
              <w:rPr>
                <w:rFonts w:ascii="Times New Roman" w:eastAsia="仿宋_GB2312" w:hAnsi="Times New Roman" w:cs="Times New Roman"/>
              </w:rPr>
            </w:pPr>
          </w:p>
        </w:tc>
      </w:tr>
      <w:tr w:rsidR="00A05EE3" w:rsidRPr="0090563F" w:rsidTr="001376F9">
        <w:trPr>
          <w:trHeight w:hRule="exact" w:val="1418"/>
          <w:jc w:val="center"/>
        </w:trPr>
        <w:tc>
          <w:tcPr>
            <w:tcW w:w="826" w:type="pct"/>
            <w:shd w:val="clear" w:color="auto" w:fill="auto"/>
            <w:vAlign w:val="center"/>
          </w:tcPr>
          <w:p w:rsidR="00A05EE3" w:rsidRPr="0090563F" w:rsidRDefault="00A05EE3" w:rsidP="001376F9">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　计</w:t>
            </w:r>
          </w:p>
        </w:tc>
        <w:tc>
          <w:tcPr>
            <w:tcW w:w="363" w:type="pct"/>
            <w:shd w:val="clear" w:color="auto" w:fill="auto"/>
            <w:vAlign w:val="center"/>
          </w:tcPr>
          <w:p w:rsidR="00A05EE3" w:rsidRPr="0090563F" w:rsidRDefault="001376F9" w:rsidP="001376F9">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688</w:t>
            </w:r>
          </w:p>
        </w:tc>
        <w:tc>
          <w:tcPr>
            <w:tcW w:w="320" w:type="pct"/>
            <w:shd w:val="clear" w:color="auto" w:fill="auto"/>
            <w:vAlign w:val="center"/>
          </w:tcPr>
          <w:p w:rsidR="00A05EE3" w:rsidRPr="0090563F" w:rsidRDefault="00A05EE3" w:rsidP="001376F9">
            <w:pPr>
              <w:spacing w:line="584" w:lineRule="exact"/>
              <w:jc w:val="center"/>
              <w:rPr>
                <w:rFonts w:ascii="Times New Roman" w:eastAsia="仿宋_GB2312" w:hAnsi="Times New Roman" w:cs="Times New Roman"/>
                <w:b/>
              </w:rPr>
            </w:pPr>
          </w:p>
        </w:tc>
        <w:tc>
          <w:tcPr>
            <w:tcW w:w="471" w:type="pct"/>
            <w:shd w:val="clear" w:color="auto" w:fill="auto"/>
            <w:vAlign w:val="center"/>
          </w:tcPr>
          <w:p w:rsidR="00A05EE3" w:rsidRPr="0090563F" w:rsidRDefault="00A05EE3" w:rsidP="001376F9">
            <w:pPr>
              <w:spacing w:line="584" w:lineRule="exact"/>
              <w:jc w:val="center"/>
              <w:rPr>
                <w:rFonts w:ascii="Times New Roman" w:eastAsia="仿宋_GB2312" w:hAnsi="Times New Roman" w:cs="Times New Roman"/>
                <w:b/>
              </w:rPr>
            </w:pPr>
          </w:p>
        </w:tc>
        <w:tc>
          <w:tcPr>
            <w:tcW w:w="247" w:type="pct"/>
            <w:shd w:val="clear" w:color="auto" w:fill="auto"/>
            <w:vAlign w:val="center"/>
          </w:tcPr>
          <w:p w:rsidR="00A05EE3" w:rsidRPr="0090563F" w:rsidRDefault="00A05EE3" w:rsidP="001376F9">
            <w:pPr>
              <w:spacing w:line="584" w:lineRule="exact"/>
              <w:jc w:val="center"/>
              <w:rPr>
                <w:rFonts w:ascii="Times New Roman" w:eastAsia="仿宋_GB2312" w:hAnsi="Times New Roman" w:cs="Times New Roman"/>
                <w:b/>
              </w:rPr>
            </w:pPr>
          </w:p>
        </w:tc>
        <w:tc>
          <w:tcPr>
            <w:tcW w:w="254" w:type="pct"/>
            <w:shd w:val="clear" w:color="auto" w:fill="auto"/>
            <w:vAlign w:val="center"/>
          </w:tcPr>
          <w:p w:rsidR="00A05EE3" w:rsidRPr="0090563F" w:rsidRDefault="00A05EE3" w:rsidP="001376F9">
            <w:pPr>
              <w:spacing w:line="584" w:lineRule="exact"/>
              <w:jc w:val="center"/>
              <w:rPr>
                <w:rFonts w:ascii="Times New Roman" w:eastAsia="仿宋_GB2312" w:hAnsi="Times New Roman" w:cs="Times New Roman"/>
                <w:b/>
              </w:rPr>
            </w:pPr>
          </w:p>
        </w:tc>
        <w:tc>
          <w:tcPr>
            <w:tcW w:w="326" w:type="pct"/>
            <w:shd w:val="clear" w:color="auto" w:fill="auto"/>
            <w:vAlign w:val="center"/>
          </w:tcPr>
          <w:p w:rsidR="00A05EE3" w:rsidRPr="0090563F" w:rsidRDefault="00A05EE3" w:rsidP="001376F9">
            <w:pPr>
              <w:spacing w:line="584" w:lineRule="exact"/>
              <w:jc w:val="center"/>
              <w:rPr>
                <w:rFonts w:ascii="Times New Roman" w:eastAsia="仿宋_GB2312" w:hAnsi="Times New Roman" w:cs="Times New Roman"/>
                <w:b/>
              </w:rPr>
            </w:pPr>
          </w:p>
        </w:tc>
        <w:tc>
          <w:tcPr>
            <w:tcW w:w="328" w:type="pct"/>
            <w:shd w:val="clear" w:color="auto" w:fill="auto"/>
            <w:vAlign w:val="center"/>
          </w:tcPr>
          <w:p w:rsidR="00A05EE3" w:rsidRPr="0090563F" w:rsidRDefault="001376F9" w:rsidP="001376F9">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688</w:t>
            </w:r>
          </w:p>
        </w:tc>
        <w:tc>
          <w:tcPr>
            <w:tcW w:w="328" w:type="pct"/>
            <w:shd w:val="clear" w:color="auto" w:fill="auto"/>
            <w:vAlign w:val="center"/>
          </w:tcPr>
          <w:p w:rsidR="00A05EE3" w:rsidRPr="0090563F" w:rsidRDefault="001376F9" w:rsidP="001376F9">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688</w:t>
            </w:r>
          </w:p>
        </w:tc>
        <w:tc>
          <w:tcPr>
            <w:tcW w:w="328" w:type="pct"/>
            <w:shd w:val="clear" w:color="auto" w:fill="auto"/>
            <w:vAlign w:val="center"/>
          </w:tcPr>
          <w:p w:rsidR="00A05EE3" w:rsidRPr="0090563F" w:rsidRDefault="001376F9" w:rsidP="001376F9">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688</w:t>
            </w:r>
          </w:p>
        </w:tc>
        <w:tc>
          <w:tcPr>
            <w:tcW w:w="271" w:type="pct"/>
            <w:shd w:val="clear" w:color="auto" w:fill="auto"/>
            <w:vAlign w:val="center"/>
          </w:tcPr>
          <w:p w:rsidR="00A05EE3" w:rsidRPr="0090563F" w:rsidRDefault="00A05EE3" w:rsidP="001376F9">
            <w:pPr>
              <w:spacing w:line="584" w:lineRule="exact"/>
              <w:jc w:val="center"/>
              <w:rPr>
                <w:rFonts w:ascii="Times New Roman" w:eastAsia="仿宋_GB2312" w:hAnsi="Times New Roman" w:cs="Times New Roman"/>
                <w:b/>
              </w:rPr>
            </w:pPr>
          </w:p>
        </w:tc>
        <w:tc>
          <w:tcPr>
            <w:tcW w:w="317" w:type="pct"/>
            <w:shd w:val="clear" w:color="auto" w:fill="auto"/>
            <w:vAlign w:val="center"/>
          </w:tcPr>
          <w:p w:rsidR="00A05EE3" w:rsidRPr="0090563F" w:rsidRDefault="00A05EE3" w:rsidP="001376F9">
            <w:pPr>
              <w:spacing w:line="584" w:lineRule="exact"/>
              <w:jc w:val="center"/>
              <w:rPr>
                <w:rFonts w:ascii="Times New Roman" w:eastAsia="仿宋_GB2312" w:hAnsi="Times New Roman" w:cs="Times New Roman"/>
                <w:b/>
              </w:rPr>
            </w:pPr>
          </w:p>
        </w:tc>
        <w:tc>
          <w:tcPr>
            <w:tcW w:w="319" w:type="pct"/>
            <w:shd w:val="clear" w:color="auto" w:fill="auto"/>
            <w:vAlign w:val="center"/>
          </w:tcPr>
          <w:p w:rsidR="00A05EE3" w:rsidRPr="0090563F" w:rsidRDefault="00A05EE3" w:rsidP="001376F9">
            <w:pPr>
              <w:spacing w:line="584" w:lineRule="exact"/>
              <w:jc w:val="center"/>
              <w:rPr>
                <w:rFonts w:ascii="Times New Roman" w:eastAsia="仿宋_GB2312" w:hAnsi="Times New Roman" w:cs="Times New Roman"/>
                <w:b/>
              </w:rPr>
            </w:pPr>
          </w:p>
        </w:tc>
        <w:tc>
          <w:tcPr>
            <w:tcW w:w="302" w:type="pct"/>
            <w:shd w:val="clear" w:color="auto" w:fill="auto"/>
            <w:vAlign w:val="center"/>
          </w:tcPr>
          <w:p w:rsidR="00A05EE3" w:rsidRPr="0090563F" w:rsidRDefault="00A05EE3" w:rsidP="001376F9">
            <w:pPr>
              <w:spacing w:line="584" w:lineRule="exact"/>
              <w:jc w:val="center"/>
              <w:rPr>
                <w:rFonts w:ascii="Times New Roman" w:eastAsia="仿宋_GB2312" w:hAnsi="Times New Roman" w:cs="Times New Roman"/>
                <w:b/>
              </w:rPr>
            </w:pPr>
          </w:p>
        </w:tc>
      </w:tr>
      <w:tr w:rsidR="001376F9" w:rsidRPr="0090563F" w:rsidTr="001376F9">
        <w:trPr>
          <w:trHeight w:hRule="exact" w:val="1418"/>
          <w:jc w:val="center"/>
        </w:trPr>
        <w:tc>
          <w:tcPr>
            <w:tcW w:w="826"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造林绿化验收费</w:t>
            </w:r>
          </w:p>
        </w:tc>
        <w:tc>
          <w:tcPr>
            <w:tcW w:w="363"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16.00</w:t>
            </w:r>
          </w:p>
        </w:tc>
        <w:tc>
          <w:tcPr>
            <w:tcW w:w="320"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hint="eastAsia"/>
              </w:rPr>
              <w:t>专业技术报务</w:t>
            </w:r>
          </w:p>
        </w:tc>
        <w:tc>
          <w:tcPr>
            <w:tcW w:w="471"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C09</w:t>
            </w:r>
          </w:p>
        </w:tc>
        <w:tc>
          <w:tcPr>
            <w:tcW w:w="247"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hint="eastAsia"/>
              </w:rPr>
              <w:t>次</w:t>
            </w:r>
          </w:p>
        </w:tc>
        <w:tc>
          <w:tcPr>
            <w:tcW w:w="254"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1.00</w:t>
            </w:r>
          </w:p>
        </w:tc>
        <w:tc>
          <w:tcPr>
            <w:tcW w:w="326"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16.00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16.00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16.00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16.00</w:t>
            </w:r>
          </w:p>
        </w:tc>
        <w:tc>
          <w:tcPr>
            <w:tcW w:w="271"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17"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19"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02" w:type="pct"/>
            <w:shd w:val="clear" w:color="auto" w:fill="auto"/>
            <w:vAlign w:val="center"/>
          </w:tcPr>
          <w:p w:rsidR="001376F9" w:rsidRPr="004F73DC" w:rsidRDefault="001376F9" w:rsidP="001376F9">
            <w:pPr>
              <w:spacing w:line="300" w:lineRule="exact"/>
              <w:jc w:val="center"/>
              <w:rPr>
                <w:rFonts w:ascii="方正书宋_GBK" w:eastAsia="方正书宋_GBK"/>
              </w:rPr>
            </w:pPr>
          </w:p>
        </w:tc>
      </w:tr>
      <w:tr w:rsidR="001376F9" w:rsidRPr="0090563F" w:rsidTr="001376F9">
        <w:trPr>
          <w:trHeight w:hRule="exact" w:val="1418"/>
          <w:jc w:val="center"/>
        </w:trPr>
        <w:tc>
          <w:tcPr>
            <w:tcW w:w="826"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林业有害生物防治经费</w:t>
            </w:r>
          </w:p>
        </w:tc>
        <w:tc>
          <w:tcPr>
            <w:tcW w:w="363"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130.00</w:t>
            </w:r>
          </w:p>
        </w:tc>
        <w:tc>
          <w:tcPr>
            <w:tcW w:w="320"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货物</w:t>
            </w:r>
          </w:p>
        </w:tc>
        <w:tc>
          <w:tcPr>
            <w:tcW w:w="471"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A</w:t>
            </w:r>
          </w:p>
        </w:tc>
        <w:tc>
          <w:tcPr>
            <w:tcW w:w="247"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批</w:t>
            </w:r>
          </w:p>
        </w:tc>
        <w:tc>
          <w:tcPr>
            <w:tcW w:w="254"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1.00</w:t>
            </w:r>
          </w:p>
        </w:tc>
        <w:tc>
          <w:tcPr>
            <w:tcW w:w="326"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50.00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50.00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50.00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50.00</w:t>
            </w:r>
          </w:p>
        </w:tc>
        <w:tc>
          <w:tcPr>
            <w:tcW w:w="271"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17"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19"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02" w:type="pct"/>
            <w:shd w:val="clear" w:color="auto" w:fill="auto"/>
            <w:vAlign w:val="center"/>
          </w:tcPr>
          <w:p w:rsidR="001376F9" w:rsidRPr="004F73DC" w:rsidRDefault="001376F9" w:rsidP="001376F9">
            <w:pPr>
              <w:spacing w:line="300" w:lineRule="exact"/>
              <w:jc w:val="center"/>
              <w:rPr>
                <w:rFonts w:ascii="方正书宋_GBK" w:eastAsia="方正书宋_GBK"/>
              </w:rPr>
            </w:pPr>
          </w:p>
        </w:tc>
      </w:tr>
      <w:tr w:rsidR="001376F9" w:rsidRPr="0090563F" w:rsidTr="001376F9">
        <w:trPr>
          <w:trHeight w:hRule="exact" w:val="1418"/>
          <w:jc w:val="center"/>
        </w:trPr>
        <w:tc>
          <w:tcPr>
            <w:tcW w:w="826"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lastRenderedPageBreak/>
              <w:t>林业有害生物防治经费</w:t>
            </w:r>
          </w:p>
        </w:tc>
        <w:tc>
          <w:tcPr>
            <w:tcW w:w="363"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130.00</w:t>
            </w:r>
          </w:p>
        </w:tc>
        <w:tc>
          <w:tcPr>
            <w:tcW w:w="320"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农林牧副渔服务</w:t>
            </w:r>
          </w:p>
        </w:tc>
        <w:tc>
          <w:tcPr>
            <w:tcW w:w="471"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C21</w:t>
            </w:r>
          </w:p>
        </w:tc>
        <w:tc>
          <w:tcPr>
            <w:tcW w:w="247"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次</w:t>
            </w:r>
          </w:p>
        </w:tc>
        <w:tc>
          <w:tcPr>
            <w:tcW w:w="254"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1.00</w:t>
            </w:r>
          </w:p>
        </w:tc>
        <w:tc>
          <w:tcPr>
            <w:tcW w:w="326"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60.00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60.00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60.00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60.00</w:t>
            </w:r>
          </w:p>
        </w:tc>
        <w:tc>
          <w:tcPr>
            <w:tcW w:w="271"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17"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19"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02" w:type="pct"/>
            <w:shd w:val="clear" w:color="auto" w:fill="auto"/>
            <w:vAlign w:val="center"/>
          </w:tcPr>
          <w:p w:rsidR="001376F9" w:rsidRPr="004F73DC" w:rsidRDefault="001376F9" w:rsidP="001376F9">
            <w:pPr>
              <w:spacing w:line="300" w:lineRule="exact"/>
              <w:jc w:val="center"/>
              <w:rPr>
                <w:rFonts w:ascii="方正书宋_GBK" w:eastAsia="方正书宋_GBK"/>
              </w:rPr>
            </w:pPr>
          </w:p>
        </w:tc>
      </w:tr>
      <w:tr w:rsidR="001376F9" w:rsidRPr="0090563F" w:rsidTr="001376F9">
        <w:trPr>
          <w:trHeight w:hRule="exact" w:val="1418"/>
          <w:jc w:val="center"/>
        </w:trPr>
        <w:tc>
          <w:tcPr>
            <w:tcW w:w="826"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绿化管护费</w:t>
            </w:r>
          </w:p>
        </w:tc>
        <w:tc>
          <w:tcPr>
            <w:tcW w:w="363"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800.00</w:t>
            </w:r>
          </w:p>
        </w:tc>
        <w:tc>
          <w:tcPr>
            <w:tcW w:w="320"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园林绿化管理服务</w:t>
            </w:r>
          </w:p>
        </w:tc>
        <w:tc>
          <w:tcPr>
            <w:tcW w:w="471"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C1303</w:t>
            </w:r>
          </w:p>
        </w:tc>
        <w:tc>
          <w:tcPr>
            <w:tcW w:w="247"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次</w:t>
            </w:r>
          </w:p>
        </w:tc>
        <w:tc>
          <w:tcPr>
            <w:tcW w:w="254"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1.00</w:t>
            </w:r>
          </w:p>
        </w:tc>
        <w:tc>
          <w:tcPr>
            <w:tcW w:w="326"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412.00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412.00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412.00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412.00</w:t>
            </w:r>
          </w:p>
        </w:tc>
        <w:tc>
          <w:tcPr>
            <w:tcW w:w="271"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17"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19"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02" w:type="pct"/>
            <w:shd w:val="clear" w:color="auto" w:fill="auto"/>
            <w:vAlign w:val="center"/>
          </w:tcPr>
          <w:p w:rsidR="001376F9" w:rsidRPr="004F73DC" w:rsidRDefault="001376F9" w:rsidP="001376F9">
            <w:pPr>
              <w:spacing w:line="300" w:lineRule="exact"/>
              <w:jc w:val="center"/>
              <w:rPr>
                <w:rFonts w:ascii="方正书宋_GBK" w:eastAsia="方正书宋_GBK"/>
              </w:rPr>
            </w:pPr>
          </w:p>
        </w:tc>
      </w:tr>
      <w:tr w:rsidR="001376F9" w:rsidRPr="0090563F" w:rsidTr="001376F9">
        <w:trPr>
          <w:trHeight w:hRule="exact" w:val="1418"/>
          <w:jc w:val="center"/>
        </w:trPr>
        <w:tc>
          <w:tcPr>
            <w:tcW w:w="826"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伊乡森林公园提升</w:t>
            </w:r>
          </w:p>
        </w:tc>
        <w:tc>
          <w:tcPr>
            <w:tcW w:w="363"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150.00</w:t>
            </w:r>
          </w:p>
        </w:tc>
        <w:tc>
          <w:tcPr>
            <w:tcW w:w="320"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园林绿化工程施工</w:t>
            </w:r>
          </w:p>
        </w:tc>
        <w:tc>
          <w:tcPr>
            <w:tcW w:w="471"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B021502</w:t>
            </w:r>
          </w:p>
        </w:tc>
        <w:tc>
          <w:tcPr>
            <w:tcW w:w="247" w:type="pct"/>
            <w:shd w:val="clear" w:color="auto" w:fill="auto"/>
            <w:vAlign w:val="center"/>
          </w:tcPr>
          <w:p w:rsidR="001376F9" w:rsidRPr="004F73DC" w:rsidRDefault="001376F9" w:rsidP="001376F9">
            <w:pPr>
              <w:spacing w:line="300" w:lineRule="exact"/>
              <w:jc w:val="center"/>
              <w:rPr>
                <w:rFonts w:ascii="方正书宋_GBK" w:eastAsia="方正书宋_GBK" w:hint="eastAsia"/>
              </w:rPr>
            </w:pPr>
            <w:r w:rsidRPr="004F73DC">
              <w:rPr>
                <w:rFonts w:ascii="方正书宋_GBK" w:eastAsia="方正书宋_GBK" w:hint="eastAsia"/>
              </w:rPr>
              <w:t>次</w:t>
            </w:r>
          </w:p>
        </w:tc>
        <w:tc>
          <w:tcPr>
            <w:tcW w:w="254"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1.00</w:t>
            </w:r>
          </w:p>
        </w:tc>
        <w:tc>
          <w:tcPr>
            <w:tcW w:w="326"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150.00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150.00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150.00</w:t>
            </w:r>
          </w:p>
        </w:tc>
        <w:tc>
          <w:tcPr>
            <w:tcW w:w="328" w:type="pct"/>
            <w:shd w:val="clear" w:color="auto" w:fill="auto"/>
            <w:vAlign w:val="center"/>
          </w:tcPr>
          <w:p w:rsidR="001376F9" w:rsidRPr="004F73DC" w:rsidRDefault="001376F9" w:rsidP="001376F9">
            <w:pPr>
              <w:spacing w:line="300" w:lineRule="exact"/>
              <w:jc w:val="center"/>
              <w:rPr>
                <w:rFonts w:ascii="方正书宋_GBK" w:eastAsia="方正书宋_GBK"/>
              </w:rPr>
            </w:pPr>
            <w:r w:rsidRPr="004F73DC">
              <w:rPr>
                <w:rFonts w:ascii="方正书宋_GBK" w:eastAsia="方正书宋_GBK"/>
              </w:rPr>
              <w:t>150.00</w:t>
            </w:r>
          </w:p>
        </w:tc>
        <w:tc>
          <w:tcPr>
            <w:tcW w:w="271"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17"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19" w:type="pct"/>
            <w:shd w:val="clear" w:color="auto" w:fill="auto"/>
            <w:vAlign w:val="center"/>
          </w:tcPr>
          <w:p w:rsidR="001376F9" w:rsidRPr="004F73DC" w:rsidRDefault="001376F9" w:rsidP="001376F9">
            <w:pPr>
              <w:spacing w:line="300" w:lineRule="exact"/>
              <w:jc w:val="center"/>
              <w:rPr>
                <w:rFonts w:ascii="方正书宋_GBK" w:eastAsia="方正书宋_GBK"/>
              </w:rPr>
            </w:pPr>
          </w:p>
        </w:tc>
        <w:tc>
          <w:tcPr>
            <w:tcW w:w="302" w:type="pct"/>
            <w:shd w:val="clear" w:color="auto" w:fill="auto"/>
            <w:vAlign w:val="center"/>
          </w:tcPr>
          <w:p w:rsidR="001376F9" w:rsidRPr="004F73DC" w:rsidRDefault="001376F9" w:rsidP="001376F9">
            <w:pPr>
              <w:spacing w:line="300" w:lineRule="exact"/>
              <w:jc w:val="center"/>
              <w:rPr>
                <w:rFonts w:ascii="方正书宋_GBK" w:eastAsia="方正书宋_GBK"/>
              </w:rPr>
            </w:pPr>
          </w:p>
        </w:tc>
      </w:tr>
    </w:tbl>
    <w:p w:rsidR="00A05EE3" w:rsidRPr="0090563F" w:rsidRDefault="00A05EE3" w:rsidP="00A05EE3">
      <w:pPr>
        <w:spacing w:line="584" w:lineRule="exact"/>
        <w:jc w:val="left"/>
        <w:outlineLvl w:val="0"/>
        <w:rPr>
          <w:rFonts w:ascii="Times New Roman" w:eastAsia="仿宋_GB2312" w:hAnsi="Times New Roman" w:cs="Times New Roman"/>
        </w:rPr>
        <w:sectPr w:rsidR="00A05EE3" w:rsidRPr="0090563F" w:rsidSect="000053CC">
          <w:footerReference w:type="default" r:id="rId8"/>
          <w:pgSz w:w="16839" w:h="11907" w:orient="landscape"/>
          <w:pgMar w:top="1361" w:right="1020" w:bottom="1361" w:left="1020" w:header="851" w:footer="992" w:gutter="0"/>
          <w:cols w:space="425"/>
          <w:docGrid w:type="lines" w:linePitch="312"/>
        </w:sectPr>
      </w:pPr>
    </w:p>
    <w:p w:rsidR="00A05EE3" w:rsidRPr="0090563F" w:rsidRDefault="00A05EE3" w:rsidP="00A05EE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七、国有资产信息</w:t>
      </w:r>
    </w:p>
    <w:p w:rsidR="00A05EE3" w:rsidRPr="0090563F" w:rsidRDefault="00A05EE3" w:rsidP="00A05EE3">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廊坊市</w:t>
      </w:r>
      <w:r w:rsidR="001376F9">
        <w:rPr>
          <w:rFonts w:ascii="Times New Roman" w:eastAsia="仿宋_GB2312" w:hAnsi="Times New Roman" w:cs="Times New Roman" w:hint="eastAsia"/>
          <w:sz w:val="32"/>
          <w:szCs w:val="32"/>
        </w:rPr>
        <w:t>大厂</w:t>
      </w:r>
      <w:r w:rsidR="001376F9">
        <w:rPr>
          <w:rFonts w:ascii="Times New Roman" w:eastAsia="仿宋_GB2312" w:hAnsi="Times New Roman" w:cs="Times New Roman"/>
          <w:sz w:val="32"/>
          <w:szCs w:val="32"/>
        </w:rPr>
        <w:t>回族自治县林业园艺局</w:t>
      </w:r>
      <w:r w:rsidRPr="0090563F">
        <w:rPr>
          <w:rFonts w:ascii="Times New Roman" w:eastAsia="仿宋_GB2312" w:hAnsi="Times New Roman" w:cs="Times New Roman"/>
          <w:sz w:val="32"/>
          <w:szCs w:val="32"/>
        </w:rPr>
        <w:t>（含所属单位）上年末固定资产金额为</w:t>
      </w:r>
      <w:r w:rsidR="001376F9">
        <w:rPr>
          <w:rFonts w:ascii="Times New Roman" w:eastAsia="仿宋_GB2312" w:hAnsi="Times New Roman" w:cs="Times New Roman" w:hint="eastAsia"/>
          <w:sz w:val="32"/>
          <w:szCs w:val="32"/>
        </w:rPr>
        <w:t>181.63</w:t>
      </w:r>
      <w:r w:rsidRPr="0090563F">
        <w:rPr>
          <w:rFonts w:ascii="Times New Roman" w:eastAsia="仿宋_GB2312" w:hAnsi="Times New Roman" w:cs="Times New Roman"/>
          <w:sz w:val="32"/>
          <w:szCs w:val="32"/>
        </w:rPr>
        <w:t>万元，本年度我部门</w:t>
      </w:r>
      <w:r w:rsidR="001376F9">
        <w:rPr>
          <w:rFonts w:ascii="Times New Roman" w:eastAsia="仿宋_GB2312" w:hAnsi="Times New Roman" w:cs="Times New Roman"/>
          <w:sz w:val="32"/>
          <w:szCs w:val="32"/>
        </w:rPr>
        <w:t>未</w:t>
      </w:r>
      <w:r w:rsidRPr="0090563F">
        <w:rPr>
          <w:rFonts w:ascii="Times New Roman" w:eastAsia="仿宋_GB2312" w:hAnsi="Times New Roman" w:cs="Times New Roman"/>
          <w:sz w:val="32"/>
          <w:szCs w:val="32"/>
        </w:rPr>
        <w:t>拟购置固定资产</w:t>
      </w:r>
      <w:r w:rsidR="001376F9">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详见下表。</w:t>
      </w:r>
    </w:p>
    <w:p w:rsidR="00A05EE3" w:rsidRPr="0090563F" w:rsidRDefault="00A05EE3" w:rsidP="00A05EE3">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A05EE3" w:rsidRPr="0090563F" w:rsidTr="0098441B">
        <w:trPr>
          <w:trHeight w:val="705"/>
        </w:trPr>
        <w:tc>
          <w:tcPr>
            <w:tcW w:w="13482" w:type="dxa"/>
            <w:gridSpan w:val="3"/>
            <w:tcBorders>
              <w:top w:val="nil"/>
              <w:left w:val="nil"/>
              <w:bottom w:val="nil"/>
              <w:right w:val="nil"/>
            </w:tcBorders>
            <w:shd w:val="clear" w:color="auto" w:fill="auto"/>
            <w:noWrap/>
            <w:vAlign w:val="center"/>
            <w:hideMark/>
          </w:tcPr>
          <w:p w:rsidR="00A05EE3" w:rsidRPr="0090563F" w:rsidRDefault="00A05EE3" w:rsidP="0098441B">
            <w:pPr>
              <w:widowControl/>
              <w:spacing w:line="584" w:lineRule="exact"/>
              <w:jc w:val="center"/>
              <w:rPr>
                <w:rFonts w:ascii="Times New Roman" w:eastAsia="仿宋_GB2312" w:hAnsi="Times New Roman" w:cs="Times New Roman"/>
                <w:b/>
                <w:bCs/>
                <w:kern w:val="0"/>
                <w:sz w:val="32"/>
                <w:szCs w:val="32"/>
              </w:rPr>
            </w:pPr>
            <w:r w:rsidRPr="0090563F">
              <w:rPr>
                <w:rFonts w:ascii="Times New Roman" w:eastAsia="仿宋_GB2312" w:hAnsi="Times New Roman" w:cs="Times New Roman"/>
                <w:b/>
                <w:bCs/>
                <w:kern w:val="0"/>
                <w:sz w:val="32"/>
                <w:szCs w:val="32"/>
              </w:rPr>
              <w:t>廊坊市市直部门固定资产占用情况表</w:t>
            </w:r>
          </w:p>
        </w:tc>
      </w:tr>
      <w:tr w:rsidR="00A05EE3" w:rsidRPr="0090563F" w:rsidTr="0098441B">
        <w:trPr>
          <w:trHeight w:val="510"/>
        </w:trPr>
        <w:tc>
          <w:tcPr>
            <w:tcW w:w="8379" w:type="dxa"/>
            <w:gridSpan w:val="2"/>
            <w:tcBorders>
              <w:top w:val="nil"/>
              <w:left w:val="nil"/>
              <w:bottom w:val="nil"/>
              <w:right w:val="nil"/>
            </w:tcBorders>
            <w:shd w:val="clear" w:color="auto" w:fill="auto"/>
            <w:noWrap/>
            <w:vAlign w:val="center"/>
            <w:hideMark/>
          </w:tcPr>
          <w:p w:rsidR="00A05EE3" w:rsidRPr="0090563F" w:rsidRDefault="00A05EE3" w:rsidP="0098441B">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编制部门：廊坊市</w:t>
            </w:r>
            <w:r w:rsidR="00F61666">
              <w:rPr>
                <w:rFonts w:ascii="Times New Roman" w:eastAsia="仿宋_GB2312" w:hAnsi="Times New Roman" w:cs="Times New Roman" w:hint="eastAsia"/>
                <w:kern w:val="0"/>
                <w:sz w:val="22"/>
              </w:rPr>
              <w:t>大厂</w:t>
            </w:r>
            <w:r w:rsidR="00F61666">
              <w:rPr>
                <w:rFonts w:ascii="Times New Roman" w:eastAsia="仿宋_GB2312" w:hAnsi="Times New Roman" w:cs="Times New Roman"/>
                <w:kern w:val="0"/>
                <w:sz w:val="22"/>
              </w:rPr>
              <w:t>回族自治县林业园艺局</w:t>
            </w:r>
          </w:p>
        </w:tc>
        <w:tc>
          <w:tcPr>
            <w:tcW w:w="5103" w:type="dxa"/>
            <w:tcBorders>
              <w:top w:val="nil"/>
              <w:left w:val="nil"/>
              <w:bottom w:val="nil"/>
              <w:right w:val="nil"/>
            </w:tcBorders>
            <w:shd w:val="clear" w:color="auto" w:fill="auto"/>
            <w:noWrap/>
            <w:vAlign w:val="center"/>
            <w:hideMark/>
          </w:tcPr>
          <w:p w:rsidR="00A05EE3" w:rsidRPr="0090563F" w:rsidRDefault="00A05EE3" w:rsidP="0098441B">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8</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A05EE3" w:rsidRPr="0090563F" w:rsidTr="0098441B">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EE3" w:rsidRPr="0090563F" w:rsidRDefault="00A05EE3" w:rsidP="0098441B">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A05EE3" w:rsidRPr="0090563F" w:rsidRDefault="00A05EE3" w:rsidP="0098441B">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A05EE3" w:rsidRPr="0090563F" w:rsidRDefault="00A05EE3" w:rsidP="0098441B">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A05EE3" w:rsidRPr="0090563F" w:rsidTr="0098441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A05EE3" w:rsidRPr="0090563F" w:rsidRDefault="00A05EE3" w:rsidP="0098441B">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A05EE3" w:rsidRPr="0090563F" w:rsidRDefault="00A05EE3" w:rsidP="0098441B">
            <w:pPr>
              <w:spacing w:line="584" w:lineRule="exact"/>
              <w:jc w:val="center"/>
              <w:rPr>
                <w:rFonts w:ascii="Times New Roman" w:eastAsia="仿宋_GB2312" w:hAnsi="Times New Roman" w:cs="Times New Roman"/>
                <w:sz w:val="22"/>
              </w:rPr>
            </w:pPr>
            <w:r w:rsidRPr="0090563F">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A05EE3" w:rsidRPr="0090563F" w:rsidRDefault="00F61666" w:rsidP="0098441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181.63</w:t>
            </w:r>
          </w:p>
        </w:tc>
      </w:tr>
      <w:tr w:rsidR="00A05EE3" w:rsidRPr="0090563F" w:rsidTr="0098441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A05EE3" w:rsidRPr="0090563F" w:rsidRDefault="00A05EE3" w:rsidP="0098441B">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A05EE3" w:rsidRPr="0090563F" w:rsidRDefault="00F61666" w:rsidP="0098441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111</w:t>
            </w:r>
            <w:r>
              <w:rPr>
                <w:rFonts w:ascii="宋体" w:eastAsia="宋体" w:hAnsi="宋体" w:cs="宋体" w:hint="eastAsia"/>
                <w:sz w:val="22"/>
              </w:rPr>
              <w:t>㎡</w:t>
            </w:r>
          </w:p>
        </w:tc>
        <w:tc>
          <w:tcPr>
            <w:tcW w:w="5103" w:type="dxa"/>
            <w:tcBorders>
              <w:top w:val="nil"/>
              <w:left w:val="nil"/>
              <w:bottom w:val="single" w:sz="4" w:space="0" w:color="auto"/>
              <w:right w:val="single" w:sz="4" w:space="0" w:color="auto"/>
            </w:tcBorders>
            <w:shd w:val="clear" w:color="auto" w:fill="auto"/>
            <w:noWrap/>
            <w:vAlign w:val="center"/>
          </w:tcPr>
          <w:p w:rsidR="00A05EE3" w:rsidRPr="0090563F" w:rsidRDefault="00F61666" w:rsidP="0098441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31.16</w:t>
            </w:r>
          </w:p>
        </w:tc>
      </w:tr>
      <w:tr w:rsidR="00A05EE3" w:rsidRPr="0090563F" w:rsidTr="0098441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A05EE3" w:rsidRPr="0090563F" w:rsidRDefault="00A05EE3" w:rsidP="0098441B">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A05EE3" w:rsidRPr="0090563F" w:rsidRDefault="00A05EE3" w:rsidP="0098441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A05EE3" w:rsidRPr="0090563F" w:rsidRDefault="00A05EE3" w:rsidP="0098441B">
            <w:pPr>
              <w:spacing w:line="584" w:lineRule="exact"/>
              <w:jc w:val="center"/>
              <w:rPr>
                <w:rFonts w:ascii="Times New Roman" w:eastAsia="仿宋_GB2312" w:hAnsi="Times New Roman" w:cs="Times New Roman"/>
                <w:sz w:val="22"/>
              </w:rPr>
            </w:pPr>
          </w:p>
        </w:tc>
      </w:tr>
      <w:tr w:rsidR="00A05EE3" w:rsidRPr="0090563F" w:rsidTr="0098441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A05EE3" w:rsidRPr="0090563F" w:rsidRDefault="00A05EE3" w:rsidP="0098441B">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A05EE3" w:rsidRPr="0090563F" w:rsidRDefault="00F61666" w:rsidP="0098441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p>
        </w:tc>
        <w:tc>
          <w:tcPr>
            <w:tcW w:w="5103" w:type="dxa"/>
            <w:tcBorders>
              <w:top w:val="nil"/>
              <w:left w:val="nil"/>
              <w:bottom w:val="single" w:sz="4" w:space="0" w:color="auto"/>
              <w:right w:val="single" w:sz="4" w:space="0" w:color="auto"/>
            </w:tcBorders>
            <w:shd w:val="clear" w:color="auto" w:fill="auto"/>
            <w:noWrap/>
            <w:vAlign w:val="center"/>
          </w:tcPr>
          <w:p w:rsidR="00A05EE3" w:rsidRPr="0090563F" w:rsidRDefault="00F61666" w:rsidP="0098441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33.28</w:t>
            </w:r>
          </w:p>
        </w:tc>
      </w:tr>
      <w:tr w:rsidR="00A05EE3" w:rsidRPr="0090563F" w:rsidTr="0098441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A05EE3" w:rsidRPr="0090563F" w:rsidRDefault="00A05EE3" w:rsidP="0098441B">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A05EE3" w:rsidRPr="0090563F" w:rsidRDefault="00F61666" w:rsidP="0098441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A05EE3" w:rsidRPr="0090563F" w:rsidRDefault="00F61666" w:rsidP="0098441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A05EE3" w:rsidRPr="0090563F" w:rsidTr="0098441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A05EE3" w:rsidRPr="0090563F" w:rsidRDefault="00A05EE3" w:rsidP="0098441B">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A05EE3" w:rsidRPr="0090563F" w:rsidRDefault="00F61666" w:rsidP="0098441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427</w:t>
            </w:r>
          </w:p>
        </w:tc>
        <w:tc>
          <w:tcPr>
            <w:tcW w:w="5103" w:type="dxa"/>
            <w:tcBorders>
              <w:top w:val="nil"/>
              <w:left w:val="nil"/>
              <w:bottom w:val="single" w:sz="4" w:space="0" w:color="auto"/>
              <w:right w:val="single" w:sz="4" w:space="0" w:color="auto"/>
            </w:tcBorders>
            <w:shd w:val="clear" w:color="auto" w:fill="auto"/>
            <w:noWrap/>
            <w:vAlign w:val="center"/>
          </w:tcPr>
          <w:p w:rsidR="00A05EE3" w:rsidRPr="0090563F" w:rsidRDefault="00F61666" w:rsidP="0098441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117.19</w:t>
            </w:r>
          </w:p>
        </w:tc>
      </w:tr>
    </w:tbl>
    <w:p w:rsidR="00A05EE3" w:rsidRPr="0090563F" w:rsidRDefault="00A05EE3" w:rsidP="00A05EE3">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p>
    <w:p w:rsidR="00A05EE3" w:rsidRPr="0090563F" w:rsidRDefault="00A05EE3" w:rsidP="00A05EE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八、名词解释</w:t>
      </w:r>
    </w:p>
    <w:p w:rsidR="00A05EE3" w:rsidRPr="0090563F" w:rsidRDefault="00A05EE3" w:rsidP="00A05EE3">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指省级财政当年拨付的资金。</w:t>
      </w:r>
    </w:p>
    <w:p w:rsidR="00A05EE3" w:rsidRPr="0090563F" w:rsidRDefault="00A05EE3" w:rsidP="00A05EE3">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A05EE3" w:rsidRPr="0090563F" w:rsidRDefault="00A05EE3" w:rsidP="00A05EE3">
      <w:pPr>
        <w:tabs>
          <w:tab w:val="left" w:pos="11490"/>
        </w:tabs>
        <w:spacing w:line="584" w:lineRule="exact"/>
        <w:ind w:firstLineChars="200" w:firstLine="643"/>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一般公共预算拨款收入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A05EE3" w:rsidRPr="0090563F" w:rsidRDefault="00A05EE3" w:rsidP="00A05EE3">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A05EE3" w:rsidRPr="0090563F" w:rsidRDefault="00A05EE3" w:rsidP="00A05EE3">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A05EE3" w:rsidRPr="0090563F" w:rsidRDefault="00A05EE3" w:rsidP="00A05EE3">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A05EE3" w:rsidRPr="0090563F" w:rsidRDefault="00A05EE3" w:rsidP="00A05EE3">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05EE3" w:rsidRPr="0090563F" w:rsidRDefault="00A05EE3" w:rsidP="00A05EE3">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为保障全部单位运行用于购买货物和服务的各项资金，包括办公及印刷费、邮</w:t>
      </w:r>
      <w:r w:rsidRPr="0090563F">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A05EE3" w:rsidRPr="0090563F" w:rsidRDefault="00A05EE3" w:rsidP="00A05EE3">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A05EE3" w:rsidRPr="0090563F" w:rsidRDefault="00A05EE3" w:rsidP="00A05EE3">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A05EE3" w:rsidRPr="0090563F" w:rsidRDefault="00A05EE3" w:rsidP="00A05EE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A05EE3" w:rsidRPr="00F61666" w:rsidRDefault="00A05EE3" w:rsidP="00F61666">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p w:rsidR="00A36EE9" w:rsidRPr="00A05EE3" w:rsidRDefault="00A36EE9"/>
    <w:sectPr w:rsidR="00A36EE9" w:rsidRPr="00A05EE3"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61B" w:rsidRDefault="00EA661B" w:rsidP="00A05EE3">
      <w:r>
        <w:separator/>
      </w:r>
    </w:p>
  </w:endnote>
  <w:endnote w:type="continuationSeparator" w:id="1">
    <w:p w:rsidR="00EA661B" w:rsidRDefault="00EA661B" w:rsidP="00A05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Page Numbers (Bottom of Page)"/>
        <w:docPartUnique/>
      </w:docPartObj>
    </w:sdtPr>
    <w:sdtContent>
      <w:p w:rsidR="00A05EE3" w:rsidRDefault="00A05EE3">
        <w:pPr>
          <w:pStyle w:val="a4"/>
          <w:jc w:val="center"/>
        </w:pPr>
        <w:r>
          <w:rPr>
            <w:rFonts w:hint="eastAsia"/>
          </w:rPr>
          <w:t>-</w:t>
        </w:r>
        <w:r w:rsidR="0066410C" w:rsidRPr="0066410C">
          <w:fldChar w:fldCharType="begin"/>
        </w:r>
        <w:r>
          <w:instrText>PAGE   \* MERGEFORMAT</w:instrText>
        </w:r>
        <w:r w:rsidR="0066410C" w:rsidRPr="0066410C">
          <w:fldChar w:fldCharType="separate"/>
        </w:r>
        <w:r w:rsidR="00F61666" w:rsidRPr="00F61666">
          <w:rPr>
            <w:noProof/>
            <w:lang w:val="zh-CN"/>
          </w:rPr>
          <w:t>14</w:t>
        </w:r>
        <w:r w:rsidR="0066410C">
          <w:rPr>
            <w:noProof/>
            <w:lang w:val="zh-CN"/>
          </w:rPr>
          <w:fldChar w:fldCharType="end"/>
        </w:r>
        <w:r>
          <w:rPr>
            <w:rFonts w:hint="eastAsia"/>
          </w:rPr>
          <w:t>-</w:t>
        </w:r>
      </w:p>
    </w:sdtContent>
  </w:sdt>
  <w:p w:rsidR="00A05EE3" w:rsidRDefault="00A05E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61B" w:rsidRDefault="00EA661B" w:rsidP="00A05EE3">
      <w:r>
        <w:separator/>
      </w:r>
    </w:p>
  </w:footnote>
  <w:footnote w:type="continuationSeparator" w:id="1">
    <w:p w:rsidR="00EA661B" w:rsidRDefault="00EA661B" w:rsidP="00A05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36A95"/>
    <w:multiLevelType w:val="hybridMultilevel"/>
    <w:tmpl w:val="B3CE7F3C"/>
    <w:lvl w:ilvl="0" w:tplc="7D7A11C2">
      <w:start w:val="1"/>
      <w:numFmt w:val="decimal"/>
      <w:lvlText w:val="%1、"/>
      <w:lvlJc w:val="left"/>
      <w:pPr>
        <w:ind w:left="585" w:hanging="375"/>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EE3"/>
    <w:rsid w:val="001376F9"/>
    <w:rsid w:val="0038632F"/>
    <w:rsid w:val="003A6717"/>
    <w:rsid w:val="004E3826"/>
    <w:rsid w:val="005C431B"/>
    <w:rsid w:val="0066410C"/>
    <w:rsid w:val="00A05EE3"/>
    <w:rsid w:val="00A36EE9"/>
    <w:rsid w:val="00EA661B"/>
    <w:rsid w:val="00F61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E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5E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5EE3"/>
    <w:rPr>
      <w:sz w:val="18"/>
      <w:szCs w:val="18"/>
    </w:rPr>
  </w:style>
  <w:style w:type="paragraph" w:styleId="a4">
    <w:name w:val="footer"/>
    <w:basedOn w:val="a"/>
    <w:link w:val="Char0"/>
    <w:uiPriority w:val="99"/>
    <w:unhideWhenUsed/>
    <w:rsid w:val="00A05EE3"/>
    <w:pPr>
      <w:tabs>
        <w:tab w:val="center" w:pos="4153"/>
        <w:tab w:val="right" w:pos="8306"/>
      </w:tabs>
      <w:snapToGrid w:val="0"/>
      <w:jc w:val="left"/>
    </w:pPr>
    <w:rPr>
      <w:sz w:val="18"/>
      <w:szCs w:val="18"/>
    </w:rPr>
  </w:style>
  <w:style w:type="character" w:customStyle="1" w:styleId="Char0">
    <w:name w:val="页脚 Char"/>
    <w:basedOn w:val="a0"/>
    <w:link w:val="a4"/>
    <w:uiPriority w:val="99"/>
    <w:rsid w:val="00A05EE3"/>
    <w:rPr>
      <w:sz w:val="18"/>
      <w:szCs w:val="18"/>
    </w:rPr>
  </w:style>
  <w:style w:type="paragraph" w:styleId="a5">
    <w:name w:val="List Paragraph"/>
    <w:basedOn w:val="a"/>
    <w:uiPriority w:val="34"/>
    <w:qFormat/>
    <w:rsid w:val="004E382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CD81-1318-4EC5-87DB-CD33F446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2019-02-25T03:47:00Z</dcterms:created>
  <dcterms:modified xsi:type="dcterms:W3CDTF">2019-02-26T06:25:00Z</dcterms:modified>
</cp:coreProperties>
</file>